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C9" w:rsidRDefault="00367AC9"/>
    <w:tbl>
      <w:tblPr>
        <w:tblpPr w:leftFromText="180" w:rightFromText="180" w:vertAnchor="text" w:horzAnchor="page" w:tblpX="1723" w:tblpY="-43"/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367AC9">
        <w:trPr>
          <w:trHeight w:val="3261"/>
        </w:trPr>
        <w:tc>
          <w:tcPr>
            <w:tcW w:w="4785" w:type="dxa"/>
          </w:tcPr>
          <w:p w:rsidR="00367AC9" w:rsidRDefault="00516039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367AC9" w:rsidRDefault="00516039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</w:t>
            </w:r>
          </w:p>
          <w:p w:rsidR="00367AC9" w:rsidRDefault="00516039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</w:t>
            </w:r>
          </w:p>
          <w:p w:rsidR="00367AC9" w:rsidRDefault="00516039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ТОЦКИЙ СЕЛЬСОВЕТ</w:t>
            </w:r>
          </w:p>
          <w:p w:rsidR="00367AC9" w:rsidRDefault="00516039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367AC9" w:rsidRDefault="00516039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367AC9" w:rsidRDefault="00367AC9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367AC9" w:rsidRDefault="00516039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67AC9" w:rsidRDefault="00516039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</w:t>
            </w:r>
          </w:p>
          <w:p w:rsidR="00367AC9" w:rsidRDefault="00367AC9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367AC9" w:rsidRDefault="00367AC9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367AC9" w:rsidRDefault="00516039">
            <w:pPr>
              <w:widowControl w:val="0"/>
              <w:tabs>
                <w:tab w:val="left" w:pos="1011"/>
              </w:tabs>
              <w:spacing w:before="60"/>
              <w:rPr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ab/>
            </w:r>
            <w:r>
              <w:rPr>
                <w:b/>
                <w:sz w:val="28"/>
                <w:szCs w:val="28"/>
              </w:rPr>
              <w:t>с. Тоцкое</w:t>
            </w:r>
          </w:p>
          <w:p w:rsidR="00367AC9" w:rsidRDefault="00367AC9">
            <w:pPr>
              <w:widowControl w:val="0"/>
              <w:spacing w:before="60"/>
              <w:jc w:val="center"/>
              <w:rPr>
                <w:color w:val="D9D9D9" w:themeColor="background1" w:themeShade="D9"/>
              </w:rPr>
            </w:pPr>
          </w:p>
          <w:p w:rsidR="00367AC9" w:rsidRDefault="0051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выписки из </w:t>
            </w:r>
            <w:r>
              <w:rPr>
                <w:bCs/>
                <w:sz w:val="28"/>
                <w:szCs w:val="28"/>
              </w:rPr>
              <w:t>похозяйственной книги»</w:t>
            </w:r>
          </w:p>
          <w:p w:rsidR="00367AC9" w:rsidRDefault="00367AC9">
            <w:pPr>
              <w:widowControl w:val="0"/>
              <w:ind w:right="601"/>
              <w:jc w:val="both"/>
            </w:pPr>
          </w:p>
        </w:tc>
        <w:tc>
          <w:tcPr>
            <w:tcW w:w="4536" w:type="dxa"/>
          </w:tcPr>
          <w:p w:rsidR="00367AC9" w:rsidRDefault="00367AC9">
            <w:pPr>
              <w:widowControl w:val="0"/>
              <w:rPr>
                <w:sz w:val="28"/>
                <w:szCs w:val="28"/>
              </w:rPr>
            </w:pPr>
          </w:p>
          <w:p w:rsidR="00367AC9" w:rsidRDefault="00367AC9">
            <w:pPr>
              <w:widowControl w:val="0"/>
              <w:rPr>
                <w:sz w:val="28"/>
                <w:szCs w:val="28"/>
              </w:rPr>
            </w:pPr>
          </w:p>
          <w:p w:rsidR="00367AC9" w:rsidRDefault="00367AC9">
            <w:pPr>
              <w:widowControl w:val="0"/>
              <w:rPr>
                <w:sz w:val="28"/>
                <w:szCs w:val="28"/>
              </w:rPr>
            </w:pPr>
          </w:p>
          <w:p w:rsidR="00367AC9" w:rsidRDefault="00367AC9">
            <w:pPr>
              <w:widowControl w:val="0"/>
              <w:ind w:left="175"/>
              <w:rPr>
                <w:b/>
                <w:sz w:val="28"/>
                <w:szCs w:val="28"/>
              </w:rPr>
            </w:pPr>
          </w:p>
        </w:tc>
      </w:tr>
    </w:tbl>
    <w:p w:rsidR="00367AC9" w:rsidRDefault="00367AC9">
      <w:pPr>
        <w:ind w:left="142" w:right="4252"/>
        <w:jc w:val="center"/>
        <w:rPr>
          <w:sz w:val="24"/>
          <w:szCs w:val="24"/>
        </w:rPr>
      </w:pPr>
    </w:p>
    <w:p w:rsidR="00367AC9" w:rsidRDefault="00516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 качества деятельности администрации муниципального образования Тоцкий сельсовет Тоцкого района по обеспечению реализации прав и законных интересов физических и юридических лиц при предоставлен</w:t>
      </w:r>
      <w:r>
        <w:rPr>
          <w:sz w:val="28"/>
          <w:szCs w:val="28"/>
        </w:rPr>
        <w:t>ии муниципальных услуг, а также приведения административного регламента предоставления муниципальных услуг в соответствие с действующим законодательством, во исполнение </w:t>
      </w:r>
      <w:hyperlink r:id="rId8" w:anchor="/document/12177515/entry/0" w:history="1">
        <w:r>
          <w:rPr>
            <w:rStyle w:val="a3"/>
            <w:color w:val="auto"/>
            <w:sz w:val="28"/>
            <w:szCs w:val="28"/>
          </w:rPr>
          <w:t xml:space="preserve">Федерального </w:t>
        </w:r>
        <w:r>
          <w:rPr>
            <w:rStyle w:val="a3"/>
            <w:color w:val="auto"/>
            <w:sz w:val="28"/>
            <w:szCs w:val="28"/>
          </w:rPr>
          <w:t>закона</w:t>
        </w:r>
      </w:hyperlink>
      <w:r>
        <w:rPr>
          <w:sz w:val="28"/>
          <w:szCs w:val="28"/>
        </w:rPr>
        <w:t> от 27 июля 2010 г. N 210-ФЗ «Об организации предоставления государственных и муниципальных услуг», постановления Правительства Оренбургской области от 15 июля 2016 года № 525-п «О переводе в электронный вид государственных услуг и  типовых муници</w:t>
      </w:r>
      <w:r>
        <w:rPr>
          <w:sz w:val="28"/>
          <w:szCs w:val="28"/>
        </w:rPr>
        <w:t>пальных услуг, предоставляемых в Оренбургской области», руководствуясь Уставом муниципального образования Тоцкий сельсовет  Тоцкого  района Оренбургской области,  постановляю:</w:t>
      </w:r>
    </w:p>
    <w:p w:rsidR="00367AC9" w:rsidRDefault="00516039">
      <w:pPr>
        <w:shd w:val="clear" w:color="auto" w:fill="FFFFFF"/>
        <w:ind w:firstLine="709"/>
        <w:jc w:val="both"/>
        <w:textAlignment w:val="baseline"/>
        <w:rPr>
          <w:rFonts w:eastAsia="Calibri"/>
          <w:color w:val="000000"/>
          <w:spacing w:val="2"/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>
        <w:rPr>
          <w:sz w:val="28"/>
          <w:szCs w:val="28"/>
        </w:rPr>
        <w:t>.Утвердить Административный регламент предоставления  муниципальной услуги  «Вы</w:t>
      </w:r>
      <w:r>
        <w:rPr>
          <w:sz w:val="28"/>
          <w:szCs w:val="28"/>
        </w:rPr>
        <w:t xml:space="preserve">дача выписки из похозяйственной книги» согласно </w:t>
      </w:r>
      <w:r>
        <w:rPr>
          <w:rFonts w:eastAsia="Calibri"/>
          <w:color w:val="000000"/>
          <w:spacing w:val="2"/>
          <w:sz w:val="28"/>
          <w:szCs w:val="28"/>
        </w:rPr>
        <w:t>приложению № 1 к настоящему постановлению.</w:t>
      </w:r>
    </w:p>
    <w:p w:rsidR="00367AC9" w:rsidRDefault="00516039">
      <w:pPr>
        <w:shd w:val="clear" w:color="auto" w:fill="FFFFFF"/>
        <w:ind w:firstLine="709"/>
        <w:jc w:val="both"/>
        <w:textAlignment w:val="baseline"/>
        <w:rPr>
          <w:rFonts w:eastAsia="Calibri"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Утвердить технологическую схему </w:t>
      </w:r>
      <w:r>
        <w:rPr>
          <w:sz w:val="28"/>
          <w:szCs w:val="28"/>
        </w:rPr>
        <w:t>предоставления  муниципальной услуги «Выдача выписки из похозяйственной книги»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согласно П</w:t>
      </w:r>
      <w:r>
        <w:rPr>
          <w:rFonts w:eastAsia="Calibri"/>
          <w:color w:val="000000"/>
          <w:spacing w:val="2"/>
          <w:sz w:val="28"/>
          <w:szCs w:val="28"/>
        </w:rPr>
        <w:t>риложению № 2 к настоящему постановлению</w:t>
      </w:r>
      <w:r>
        <w:rPr>
          <w:rFonts w:eastAsia="Calibri"/>
          <w:color w:val="000000"/>
          <w:spacing w:val="2"/>
          <w:sz w:val="28"/>
          <w:szCs w:val="28"/>
        </w:rPr>
        <w:t>.</w:t>
      </w:r>
    </w:p>
    <w:p w:rsidR="00367AC9" w:rsidRDefault="0051603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3.Контроль за исполнением настоящего постановления оставляю за собой.</w:t>
      </w:r>
    </w:p>
    <w:p w:rsidR="00367AC9" w:rsidRDefault="0051603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подлежит обнародованию и размещению на официальном сайте муниципального образования Тоцкий сельсовет </w:t>
      </w:r>
      <w:r>
        <w:rPr>
          <w:b/>
          <w:sz w:val="28"/>
          <w:szCs w:val="28"/>
          <w:u w:val="single"/>
          <w:lang w:val="en-US"/>
        </w:rPr>
        <w:t>http</w:t>
      </w:r>
      <w:r>
        <w:rPr>
          <w:b/>
          <w:sz w:val="28"/>
          <w:szCs w:val="28"/>
          <w:u w:val="single"/>
        </w:rPr>
        <w:t>://</w:t>
      </w:r>
      <w:r>
        <w:rPr>
          <w:b/>
          <w:sz w:val="28"/>
          <w:szCs w:val="28"/>
          <w:u w:val="single"/>
          <w:lang w:val="en-US"/>
        </w:rPr>
        <w:t>totckoe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b/>
          <w:sz w:val="28"/>
          <w:szCs w:val="28"/>
          <w:u w:val="single"/>
        </w:rPr>
        <w:t>/</w:t>
      </w:r>
      <w:r>
        <w:rPr>
          <w:sz w:val="28"/>
          <w:szCs w:val="28"/>
        </w:rPr>
        <w:t>.</w:t>
      </w:r>
    </w:p>
    <w:p w:rsidR="00367AC9" w:rsidRDefault="00516039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5. Постановление вступает в законную </w:t>
      </w:r>
      <w:r>
        <w:rPr>
          <w:color w:val="000000"/>
          <w:spacing w:val="2"/>
          <w:sz w:val="28"/>
          <w:szCs w:val="28"/>
        </w:rPr>
        <w:t>силу со дня опубликования (обнародования).</w:t>
      </w:r>
    </w:p>
    <w:p w:rsidR="00367AC9" w:rsidRDefault="00367AC9">
      <w:pPr>
        <w:ind w:left="142" w:right="4252"/>
        <w:jc w:val="center"/>
        <w:rPr>
          <w:sz w:val="24"/>
          <w:szCs w:val="24"/>
        </w:rPr>
      </w:pPr>
    </w:p>
    <w:p w:rsidR="00367AC9" w:rsidRDefault="00367AC9">
      <w:pPr>
        <w:ind w:left="142" w:right="4252"/>
        <w:jc w:val="center"/>
        <w:rPr>
          <w:sz w:val="24"/>
          <w:szCs w:val="24"/>
        </w:rPr>
      </w:pPr>
    </w:p>
    <w:p w:rsidR="00367AC9" w:rsidRDefault="00367AC9">
      <w:pPr>
        <w:ind w:left="142" w:right="4252"/>
        <w:jc w:val="center"/>
        <w:rPr>
          <w:sz w:val="24"/>
          <w:szCs w:val="24"/>
        </w:rPr>
      </w:pPr>
    </w:p>
    <w:p w:rsidR="00367AC9" w:rsidRDefault="00367AC9">
      <w:pPr>
        <w:ind w:left="142" w:right="4252"/>
        <w:jc w:val="center"/>
        <w:rPr>
          <w:sz w:val="24"/>
          <w:szCs w:val="24"/>
        </w:rPr>
      </w:pPr>
    </w:p>
    <w:tbl>
      <w:tblPr>
        <w:tblStyle w:val="aff3"/>
        <w:tblW w:w="9339" w:type="dxa"/>
        <w:tblLayout w:type="fixed"/>
        <w:tblLook w:val="04A0" w:firstRow="1" w:lastRow="0" w:firstColumn="1" w:lastColumn="0" w:noHBand="0" w:noVBand="1"/>
      </w:tblPr>
      <w:tblGrid>
        <w:gridCol w:w="4669"/>
        <w:gridCol w:w="4670"/>
      </w:tblGrid>
      <w:tr w:rsidR="00367AC9">
        <w:trPr>
          <w:trHeight w:val="821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367AC9" w:rsidRDefault="00516039"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367AC9" w:rsidRDefault="00516039">
            <w:r>
              <w:rPr>
                <w:sz w:val="28"/>
                <w:szCs w:val="28"/>
              </w:rPr>
              <w:t xml:space="preserve">                                   В. Ю. Курныкин</w:t>
            </w:r>
          </w:p>
        </w:tc>
      </w:tr>
      <w:tr w:rsidR="00367AC9">
        <w:trPr>
          <w:trHeight w:val="71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AC9" w:rsidRDefault="00516039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81227740"/>
            <w:bookmarkStart w:id="1" w:name="_Hlk80275977"/>
            <w:bookmarkStart w:id="2" w:name="_Hlk76996785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</w:t>
            </w: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88310" cy="119253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</w:t>
            </w:r>
            <w:bookmarkEnd w:id="0"/>
            <w:bookmarkEnd w:id="1"/>
            <w:bookmarkEnd w:id="2"/>
          </w:p>
        </w:tc>
      </w:tr>
    </w:tbl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367AC9">
      <w:pPr>
        <w:ind w:left="5670"/>
        <w:rPr>
          <w:sz w:val="28"/>
          <w:szCs w:val="28"/>
        </w:rPr>
      </w:pPr>
    </w:p>
    <w:p w:rsidR="00367AC9" w:rsidRDefault="00516039">
      <w:pPr>
        <w:ind w:left="5670"/>
        <w:rPr>
          <w:b/>
          <w:sz w:val="28"/>
          <w:szCs w:val="28"/>
        </w:rPr>
      </w:pPr>
      <w:bookmarkStart w:id="3" w:name="_GoBack"/>
      <w:bookmarkEnd w:id="3"/>
      <w:r>
        <w:rPr>
          <w:b/>
          <w:sz w:val="28"/>
          <w:szCs w:val="28"/>
        </w:rPr>
        <w:lastRenderedPageBreak/>
        <w:t>Приложение № 1</w:t>
      </w:r>
    </w:p>
    <w:p w:rsidR="00367AC9" w:rsidRDefault="00516039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постановлению администрации МО Тоцкий сельсовет</w:t>
      </w:r>
    </w:p>
    <w:p w:rsidR="00367AC9" w:rsidRDefault="00516039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от 18.12.2023 № 448-п</w:t>
      </w:r>
    </w:p>
    <w:p w:rsidR="00367AC9" w:rsidRDefault="00367AC9">
      <w:pPr>
        <w:tabs>
          <w:tab w:val="left" w:pos="5670"/>
        </w:tabs>
        <w:jc w:val="center"/>
        <w:rPr>
          <w:b/>
          <w:bCs/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«Выдача выписки из похозяйственной книги»</w:t>
      </w:r>
    </w:p>
    <w:p w:rsidR="00367AC9" w:rsidRDefault="00367AC9">
      <w:pPr>
        <w:jc w:val="both"/>
        <w:outlineLvl w:val="0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Адми</w:t>
      </w:r>
      <w:r>
        <w:rPr>
          <w:sz w:val="28"/>
          <w:szCs w:val="28"/>
        </w:rPr>
        <w:t>нистративный регламент предоставления муниципальной услуги «Выдача выписки из похозяйственной книги» (далее - Административный регламент и муниципальная услуга соответственно) определяет стандарт предоставления муниципальной услуги, устанавливает сроки и п</w:t>
      </w:r>
      <w:r>
        <w:rPr>
          <w:sz w:val="28"/>
          <w:szCs w:val="28"/>
        </w:rPr>
        <w:t>оследовательность административных процедур (действий) администрацией муниципального образования Тоцкий сельсовет Тоцкого района Оренбургской области (далее –  уполномоченный орган).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 заявителей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Заявителями на получение муниципальной услуги (далее</w:t>
      </w:r>
      <w:r>
        <w:rPr>
          <w:sz w:val="28"/>
          <w:szCs w:val="28"/>
        </w:rPr>
        <w:t xml:space="preserve"> - заявители) являются физические лица, ведущие личное подсобное хозяйство на территории администрации муниципального образования Тоцкий сельсовет Тоцкого района Оренбургской области, либо их уполномоченные представители, действующие на основании доверенно</w:t>
      </w:r>
      <w:r>
        <w:rPr>
          <w:sz w:val="28"/>
          <w:szCs w:val="28"/>
        </w:rPr>
        <w:t>сти, оформленной в порядке, установленном законодательством Российской Федерации.</w:t>
      </w:r>
    </w:p>
    <w:p w:rsidR="00367AC9" w:rsidRDefault="00367AC9">
      <w:pPr>
        <w:ind w:firstLine="540"/>
        <w:jc w:val="both"/>
        <w:rPr>
          <w:sz w:val="28"/>
          <w:szCs w:val="28"/>
        </w:rPr>
      </w:pPr>
    </w:p>
    <w:p w:rsidR="00367AC9" w:rsidRDefault="0051603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</w:t>
      </w:r>
      <w:r>
        <w:rPr>
          <w:b/>
          <w:bCs/>
          <w:sz w:val="28"/>
          <w:szCs w:val="28"/>
        </w:rPr>
        <w:t>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426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Анкетирование заявителя (предъявление заявителю </w:t>
      </w:r>
      <w:r>
        <w:rPr>
          <w:color w:val="22272F"/>
          <w:sz w:val="28"/>
          <w:szCs w:val="28"/>
          <w:shd w:val="clear" w:color="auto" w:fill="FFFFFF"/>
        </w:rPr>
        <w:t>перечня вопросов и исчерпывающего перечня вариант</w:t>
      </w:r>
      <w:r>
        <w:rPr>
          <w:color w:val="22272F"/>
          <w:sz w:val="28"/>
          <w:szCs w:val="28"/>
          <w:shd w:val="clear" w:color="auto" w:fill="FFFFFF"/>
        </w:rPr>
        <w:t>ов ответов на указанные вопросы) в целях определения варианта муниципальной услуги, соответствующего признакам заявителя, не проводиться.</w:t>
      </w:r>
    </w:p>
    <w:p w:rsidR="00367AC9" w:rsidRDefault="00516039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4. Заявителю представляется </w:t>
      </w:r>
      <w:r>
        <w:rPr>
          <w:color w:val="000000"/>
          <w:sz w:val="28"/>
          <w:szCs w:val="28"/>
          <w:shd w:val="clear" w:color="auto" w:fill="FFFFFF"/>
        </w:rPr>
        <w:t xml:space="preserve">полная и достоверная информация о требованиях к заявителю и действиях, которые заявитель </w:t>
      </w:r>
      <w:r>
        <w:rPr>
          <w:color w:val="000000"/>
          <w:sz w:val="28"/>
          <w:szCs w:val="28"/>
          <w:shd w:val="clear" w:color="auto" w:fill="FFFFFF"/>
        </w:rPr>
        <w:t>должен совершить для получения муниципальной услуги.</w:t>
      </w:r>
    </w:p>
    <w:p w:rsidR="00367AC9" w:rsidRDefault="00516039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5.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самостоятельно.</w:t>
      </w:r>
    </w:p>
    <w:p w:rsidR="00367AC9" w:rsidRDefault="005160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Информирование заявителей по вопросам предоставл</w:t>
      </w:r>
      <w:r>
        <w:rPr>
          <w:sz w:val="28"/>
          <w:szCs w:val="28"/>
        </w:rPr>
        <w:t>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уполномоченном органе;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многофункциональном центре предоставлени</w:t>
      </w:r>
      <w:r>
        <w:rPr>
          <w:sz w:val="28"/>
          <w:szCs w:val="28"/>
        </w:rPr>
        <w:t>я государственных и муниципальных услуг (далее - МФЦ);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в информационно-телекоммуникационной сети Интернет: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муниципального образования Тоцкий сельсовет Тоцкого района Оренбургской области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http</w:t>
      </w:r>
      <w:r>
        <w:rPr>
          <w:b/>
          <w:sz w:val="28"/>
          <w:szCs w:val="28"/>
          <w:u w:val="single"/>
        </w:rPr>
        <w:t>://</w:t>
      </w:r>
      <w:r>
        <w:rPr>
          <w:b/>
          <w:sz w:val="28"/>
          <w:szCs w:val="28"/>
          <w:u w:val="single"/>
          <w:lang w:val="en-US"/>
        </w:rPr>
        <w:t>totc</w:t>
      </w:r>
      <w:r>
        <w:rPr>
          <w:b/>
          <w:sz w:val="28"/>
          <w:szCs w:val="28"/>
          <w:u w:val="single"/>
          <w:lang w:val="en-US"/>
        </w:rPr>
        <w:t>koe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b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портале МФЦ -http://www.orenmfc.ru/;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услуг, Единый портал) -</w:t>
      </w:r>
      <w:r>
        <w:rPr>
          <w:sz w:val="28"/>
          <w:szCs w:val="28"/>
        </w:rPr>
        <w:t xml:space="preserve"> http://www.gosuslugi.ru;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стендах, расположенных в местах предоставления муниципальной услуги, в том числе на информационных стендах, расположенных в МФЦ;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На официальном сайте Администрации муниципального образования Тоцкий сельсовет</w:t>
      </w:r>
      <w:r>
        <w:rPr>
          <w:sz w:val="28"/>
          <w:szCs w:val="28"/>
        </w:rPr>
        <w:t xml:space="preserve"> Тоцкого района Оренбургской области, на официальном портале МФЦ и на Едином портале, размещается следующая информация: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нормативных правовых актов, регулирующих предоставление муниципальной услуги (с указанием их реквизитов и источников официал</w:t>
      </w:r>
      <w:r>
        <w:rPr>
          <w:sz w:val="28"/>
          <w:szCs w:val="28"/>
        </w:rPr>
        <w:t>ьного опубликования);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исчерпывающий перечень документов, необходимых для предоставления муниципальной услуги, требования к оформлению указанных документов (в том числе формы заявлений, используемых при предоставлении муниципальной услуги), а также переч</w:t>
      </w:r>
      <w:r>
        <w:rPr>
          <w:sz w:val="28"/>
          <w:szCs w:val="28"/>
        </w:rPr>
        <w:t>ень документов, которые заявитель вправе представить по собственной инициативе;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круг заявителей;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порядок, способы и сроки предоставления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результаты предоставления муниципальной услуги, порядок предоставления документа, являющ</w:t>
      </w:r>
      <w:r>
        <w:rPr>
          <w:sz w:val="28"/>
          <w:szCs w:val="28"/>
        </w:rPr>
        <w:t>егося результатом предоставления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досудебное (внесудебное) обжалование действий (бездействия) и решений, принятых (осуществляе</w:t>
      </w:r>
      <w:r>
        <w:rPr>
          <w:sz w:val="28"/>
          <w:szCs w:val="28"/>
        </w:rPr>
        <w:t>мых) в ходе предоставления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сведения о почтовом адресе, телефонах, адресе официального сайта и адресе электронной почты должностных лиц, органа предоставляющего </w:t>
      </w:r>
      <w:r>
        <w:rPr>
          <w:sz w:val="28"/>
          <w:szCs w:val="28"/>
        </w:rPr>
        <w:lastRenderedPageBreak/>
        <w:t>муниципальную услугу, и МФЦ, осуществляющих оказание данной муниципальн</w:t>
      </w:r>
      <w:r>
        <w:rPr>
          <w:sz w:val="28"/>
          <w:szCs w:val="28"/>
        </w:rPr>
        <w:t>ой услуги.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Информирование по порядку, срокам, процедурам предоставления муниципальной услуги, в том числе о документах, необходимых для предоставления муниципальной услуги, обязательных для предоставления заявителем, и документах, получение которых прои</w:t>
      </w:r>
      <w:r>
        <w:rPr>
          <w:sz w:val="28"/>
          <w:szCs w:val="28"/>
        </w:rPr>
        <w:t>зводится без участия заявителя, о ходе предоставления муниципальной услуги, осуществляется должностными лицами уполномоченного органа, МФЦ на личном приеме, по телефону, по письменным обращениям заявителей, включая обращение в электронном виде в порядке ко</w:t>
      </w:r>
      <w:r>
        <w:rPr>
          <w:sz w:val="28"/>
          <w:szCs w:val="28"/>
        </w:rPr>
        <w:t>нсультирования.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Информирование осуществляется в следующих формах: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личное консультирование;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консультирование по почте (по электронной почте);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консультирование по телефону;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информирование.</w:t>
      </w:r>
    </w:p>
    <w:p w:rsidR="00367AC9" w:rsidRDefault="005160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>индивидуальное личное консультирование: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консультаций, предоставляемых непосредственно в день обращения заявителя, время ожидания в очереди для получения консультации о процедуре предоставления муниципальной услуги не должно превышать 15 минут. Консульт</w:t>
      </w:r>
      <w:r>
        <w:rPr>
          <w:sz w:val="28"/>
          <w:szCs w:val="28"/>
        </w:rPr>
        <w:t>ирование заявителя проводится специалистами уполномоченного органа в приемное время. Продолжительность приема граждан у специалистов не должна превышать 15 минут.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для подготовки устного ответа на запрос заявителя (консультирование) требуется </w:t>
      </w:r>
      <w:r>
        <w:rPr>
          <w:sz w:val="28"/>
          <w:szCs w:val="28"/>
        </w:rPr>
        <w:t>более продолжительное время, специалист предлагает заявителю обратиться с запросом в письменном виде, либо назначает иное время для консультирования.</w:t>
      </w:r>
    </w:p>
    <w:p w:rsidR="00367AC9" w:rsidRDefault="0051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устное обращение, поступившее на личном приеме, с согласия заявителя дается устно в ходе личного приема, если изложенные в устном обращении факты и обстоятельства являются очевидными и не требуют дополнительной проверки, в остальных случаях дается</w:t>
      </w:r>
      <w:r>
        <w:rPr>
          <w:rFonts w:ascii="Times New Roman" w:hAnsi="Times New Roman" w:cs="Times New Roman"/>
          <w:sz w:val="28"/>
          <w:szCs w:val="28"/>
        </w:rPr>
        <w:t xml:space="preserve"> письменный ответ по существу поставленных в обращении вопросов в сроки, установленные Федеральным </w:t>
      </w:r>
      <w:hyperlink r:id="rId10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</w:t>
      </w:r>
      <w:r>
        <w:rPr>
          <w:rFonts w:ascii="Times New Roman" w:hAnsi="Times New Roman" w:cs="Times New Roman"/>
          <w:sz w:val="28"/>
          <w:szCs w:val="28"/>
        </w:rPr>
        <w:t>.05.2006 № 59-ФЗ "О порядке рассмотрения обращений граждан Российской Федерации";</w:t>
      </w:r>
    </w:p>
    <w:p w:rsidR="00367AC9" w:rsidRDefault="0051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личного консультирования гражданин вправе обратиться с письменным обращением. Ответ на обращение заявителя отправляется по почте в адрес заявителя в письменной форме л</w:t>
      </w:r>
      <w:r>
        <w:rPr>
          <w:rFonts w:ascii="Times New Roman" w:hAnsi="Times New Roman" w:cs="Times New Roman"/>
          <w:sz w:val="28"/>
          <w:szCs w:val="28"/>
        </w:rPr>
        <w:t>ибо по электронной почте на электронный адрес заявителя в срок, не превышающий 30 календарных дней со дня регистрации обращения.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индивидуальное консультирование по почте (по электронной почте):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индивидуальном консультировании по почте (электронной п</w:t>
      </w:r>
      <w:r>
        <w:rPr>
          <w:sz w:val="28"/>
          <w:szCs w:val="28"/>
        </w:rPr>
        <w:t xml:space="preserve">очте) ответ на обращение направляется заявителю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</w:t>
      </w:r>
      <w:r>
        <w:rPr>
          <w:sz w:val="28"/>
          <w:szCs w:val="28"/>
        </w:rPr>
        <w:t xml:space="preserve">письменной </w:t>
      </w:r>
      <w:r>
        <w:rPr>
          <w:sz w:val="28"/>
          <w:szCs w:val="28"/>
        </w:rPr>
        <w:lastRenderedPageBreak/>
        <w:t>форме, в срок, не превышающий 30 календарных дней, со дня регистрации соответствующего обращения.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индивидуальное консультирование по телефону: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Звонки заявителей принимаются в соответствии с графиком работы должностных лиц, ответственных за пр</w:t>
      </w:r>
      <w:r>
        <w:rPr>
          <w:sz w:val="28"/>
          <w:szCs w:val="28"/>
        </w:rPr>
        <w:t>едоставление муниципальной услуги.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должностные лица подробно и в вежливой форме информируют обратившихся по интересующим их вопросам. Ответ на телефонный звонок должен содержать исчерпывающую информацию о наименовании орган</w:t>
      </w:r>
      <w:r>
        <w:rPr>
          <w:sz w:val="28"/>
          <w:szCs w:val="28"/>
        </w:rPr>
        <w:t>а, в который позвонил гражданин, фамилии, имени, отчестве должностного лица, принявшего телефонный звонок. Время разговора не должно превышать 10 минут.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должностного лица, принявшего звонок, самостоятельно ответить на поставленные вопросы</w:t>
      </w:r>
      <w:r>
        <w:rPr>
          <w:sz w:val="28"/>
          <w:szCs w:val="28"/>
        </w:rPr>
        <w:t>, телефонный звонок переводится на другое должностное лицо или гражданину сообщается телефонный номер, по которому можно получить необходимую информацию или предлагается изложить суть обращения в письменной форме.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bookmarkStart w:id="4" w:name="Par53"/>
      <w:bookmarkEnd w:id="4"/>
      <w:r>
        <w:rPr>
          <w:sz w:val="28"/>
          <w:szCs w:val="28"/>
        </w:rPr>
        <w:t>г) публичное информирование осуществляется</w:t>
      </w:r>
      <w:r>
        <w:rPr>
          <w:sz w:val="28"/>
          <w:szCs w:val="28"/>
        </w:rPr>
        <w:t xml:space="preserve"> путем размещения информационных материалов: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стендах в местах предоставления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средствах массовой информации;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муниципального образования Тоцкий сельсовет Тоцкого района Оренбургской области;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портале МФЦ;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Едином портале государственных и муниципальных услуг.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На информационных стендах в помещениях предназначенных для приема граждан, размещаются: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 с приложениями;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категорий </w:t>
      </w:r>
      <w:r>
        <w:rPr>
          <w:sz w:val="28"/>
          <w:szCs w:val="28"/>
        </w:rPr>
        <w:t>получателей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формы заявлений для заполнения, образцы оформления документов, необходимых для получения муниципальной услуги, и требования к их оформлению;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</w:t>
      </w:r>
      <w:r>
        <w:rPr>
          <w:sz w:val="28"/>
          <w:szCs w:val="28"/>
        </w:rPr>
        <w:t>к обжалования решений и действий (бездействия) органа, предоставляющего муниципальную услугу, а также должностных лиц;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местонахождении, графиках работы, номерах справочных телефонов органов, осуществляющих предоставление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Консультации в объеме, предусмотренном настоящим Административным регламентом, предоставляются должностными лицами (в рабочее время в течение всего срока предоставления муниципальной услуги), в дни и часы работы органа, предоставляющего муниципальную у</w:t>
      </w:r>
      <w:r>
        <w:rPr>
          <w:sz w:val="28"/>
          <w:szCs w:val="28"/>
        </w:rPr>
        <w:t>слугу.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консультации, справочная информация, формы документов предоставляются бесплатно.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</w:t>
      </w:r>
      <w:r>
        <w:rPr>
          <w:sz w:val="28"/>
          <w:szCs w:val="28"/>
        </w:rPr>
        <w:t xml:space="preserve"> являются необходимыми и обязательными для предоставления муниципальной услуги, и в МФЦ.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месте нахождения и графике работы, контактных телефонах, адресах электронной почты органа, предоставляющего муниципальную услугу, организаций, участвующих</w:t>
      </w:r>
      <w:r>
        <w:rPr>
          <w:sz w:val="28"/>
          <w:szCs w:val="28"/>
        </w:rPr>
        <w:t xml:space="preserve"> в предоставлении муниципальной услуги, об адресе официального сайта Администрации муниципального образования Тоцкий сельсовет Тоцкого района Оренбургской области, МФЦ можно получить: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муниципального образования Тоцкий с</w:t>
      </w:r>
      <w:r>
        <w:rPr>
          <w:sz w:val="28"/>
          <w:szCs w:val="28"/>
        </w:rPr>
        <w:t>ельсовет Тоцкого района Оренбургской области в информационно-телекоммуникационной сети Интернет;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Едином портале;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в местах предоставления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заявителя;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в письменной ф</w:t>
      </w:r>
      <w:r>
        <w:rPr>
          <w:sz w:val="28"/>
          <w:szCs w:val="28"/>
        </w:rPr>
        <w:t>орме, в форме электронного документа;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На официальном сайте Администрации муниципального образования Тоцкий сельсовет Тоцкого района Оренбургской области на Едином портале размещению подлежит следующая справочная информация: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</w:t>
      </w:r>
      <w:r>
        <w:rPr>
          <w:sz w:val="28"/>
          <w:szCs w:val="28"/>
        </w:rPr>
        <w:t>дения и график работы уполномоченного органа, предоставляющего муниципальную услугу, МФЦ;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 уполномоченного органа, предоставляющего муниципальную услугу;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официального сайта, адреса электронной почты и (или) формы обратной связи</w:t>
      </w:r>
      <w:r>
        <w:rPr>
          <w:sz w:val="28"/>
          <w:szCs w:val="28"/>
        </w:rPr>
        <w:t xml:space="preserve"> уполномоченного органа, предоставляющего муниципальную, услугу в информационно-телекоммуникационной сети Интернет.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размещается на информационном стенде или иных источниках информирования, которые оборудованы в доступном для заявителе</w:t>
      </w:r>
      <w:r>
        <w:rPr>
          <w:sz w:val="28"/>
          <w:szCs w:val="28"/>
        </w:rPr>
        <w:t>й месте предоставления муниципальной услуги, максимально заметны, хорошо просматриваемы и функциональны.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органа, предоставляющего муниципальную услугу, кроме справочной информации размещается текст Административного регламента, перечен</w:t>
      </w:r>
      <w:r>
        <w:rPr>
          <w:sz w:val="28"/>
          <w:szCs w:val="28"/>
        </w:rPr>
        <w:t>ь нормативных правовых актов, регулирующих предоставление муниципальной услуги, информация о досудебном (внесудебном) порядке обжалования решений, действий (бездействия), принятых (осуществленных) в ходе предоставления муниципальной услуги.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Стандарт </w:t>
      </w:r>
      <w:r>
        <w:rPr>
          <w:b/>
          <w:bCs/>
          <w:sz w:val="28"/>
          <w:szCs w:val="28"/>
        </w:rPr>
        <w:t>предоставления муниципальной услуги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Наименование муниципальной услуги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Наименование муниципальной услуги - Выдача выписки из похозяйственной книги.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органа местного самоуправления,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предоставляющего муниципальную услугу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</w:pPr>
      <w:r>
        <w:rPr>
          <w:sz w:val="28"/>
          <w:szCs w:val="28"/>
        </w:rPr>
        <w:t xml:space="preserve">15. Предоставление муниципальной услуги осуществляется Администрацией муниципального образования Тоцкий сельсовет Тоцкого района Оренбургской области. 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В случае, если запрос о предоставлении муниципальной услуги подан в МФЦ, сотрудник МФЦ может принять</w:t>
      </w:r>
      <w:r>
        <w:rPr>
          <w:sz w:val="28"/>
          <w:szCs w:val="28"/>
        </w:rPr>
        <w:t xml:space="preserve"> решение об отказе в приеме запроса и документов и (или) информации, необходимых для предоставления муниципальной услуги.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Результатом предоставления муниципальной услуги является выдача выписки из похозяй</w:t>
      </w:r>
      <w:r>
        <w:rPr>
          <w:sz w:val="28"/>
          <w:szCs w:val="28"/>
        </w:rPr>
        <w:t>ственной книги либо выдача заявителю письменного отказа в предоставлении муниципальной услуги.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Документ, формируемый в результате предоставления услуги (выписка из похозяйственной книги либо письмо об отказе в выдаче указанной выписки) выдается способо</w:t>
      </w:r>
      <w:r>
        <w:rPr>
          <w:sz w:val="28"/>
          <w:szCs w:val="28"/>
        </w:rPr>
        <w:t>м, указанным в запросе заявителем: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(на личном приеме, по почте);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подписанного усиленной квалифицированной электронной подписью уполномоченного на подготовку ответа должностного лица (по электронной почте,</w:t>
      </w:r>
      <w:r>
        <w:rPr>
          <w:sz w:val="28"/>
          <w:szCs w:val="28"/>
        </w:rPr>
        <w:t xml:space="preserve"> в раздел «Личный кабинет» на Едином портале).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Результат предоставления муниципальной услуги может быть получен заявителем лично на бумажном носителе, в электронном виде по адресу электронном почты заявителя либо в личном кабинете на Едином портале гос</w:t>
      </w:r>
      <w:r>
        <w:rPr>
          <w:sz w:val="28"/>
          <w:szCs w:val="28"/>
        </w:rPr>
        <w:t>ударственных и муниципальных услуг.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предоставления муниципальной услуги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Срок предоставления муниципальной услуги (получения итоговых документов) не более 5 рабочих дней со дня регистрации запроса и документов и (или) информации, необходимых для </w:t>
      </w:r>
      <w:r>
        <w:rPr>
          <w:sz w:val="28"/>
          <w:szCs w:val="28"/>
        </w:rPr>
        <w:t>предоставления муниципальной услуги,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В случае, если запрос и документов и (или) информации, н</w:t>
      </w:r>
      <w:r>
        <w:rPr>
          <w:sz w:val="28"/>
          <w:szCs w:val="28"/>
        </w:rPr>
        <w:t xml:space="preserve">еобходимых для предоставления муниципальной услуги, поданы заявителем в МФЦ, срок предоставления муниципальной услуги (получения </w:t>
      </w:r>
      <w:r>
        <w:rPr>
          <w:sz w:val="28"/>
          <w:szCs w:val="28"/>
        </w:rPr>
        <w:lastRenderedPageBreak/>
        <w:t>итоговых документов) не более 3 рабочих дней со дня их поступления в орган, предоставляющий муниципальную услугу.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Максималь</w:t>
      </w:r>
      <w:r>
        <w:rPr>
          <w:sz w:val="28"/>
          <w:szCs w:val="28"/>
        </w:rPr>
        <w:t>ный срок ожидания в очереди при подаче заявления для предоставления муниципальной услуги составляет не более 15 минут.</w:t>
      </w:r>
    </w:p>
    <w:p w:rsidR="00367AC9" w:rsidRDefault="00367AC9">
      <w:pPr>
        <w:ind w:firstLine="540"/>
        <w:jc w:val="both"/>
        <w:rPr>
          <w:sz w:val="28"/>
          <w:szCs w:val="28"/>
        </w:rPr>
      </w:pP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Правовые основания для предоставления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367AC9" w:rsidRDefault="00367AC9">
      <w:pPr>
        <w:jc w:val="center"/>
        <w:rPr>
          <w:b/>
          <w:bCs/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Перечень нормативных правовых актов, регулирующих предоставление муници</w:t>
      </w:r>
      <w:r>
        <w:rPr>
          <w:sz w:val="28"/>
          <w:szCs w:val="28"/>
        </w:rPr>
        <w:t>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</w:t>
      </w:r>
      <w:r>
        <w:rPr>
          <w:sz w:val="28"/>
          <w:szCs w:val="28"/>
        </w:rPr>
        <w:t xml:space="preserve">ципальных служащих, работников размещается на официальном сайте уполномоченного органа в сети Интернет </w:t>
      </w:r>
      <w:r>
        <w:rPr>
          <w:b/>
          <w:sz w:val="28"/>
          <w:szCs w:val="28"/>
          <w:u w:val="single"/>
          <w:lang w:val="en-US"/>
        </w:rPr>
        <w:t>http</w:t>
      </w:r>
      <w:r>
        <w:rPr>
          <w:b/>
          <w:sz w:val="28"/>
          <w:szCs w:val="28"/>
          <w:u w:val="single"/>
        </w:rPr>
        <w:t>://</w:t>
      </w:r>
      <w:r>
        <w:rPr>
          <w:b/>
          <w:sz w:val="28"/>
          <w:szCs w:val="28"/>
          <w:u w:val="single"/>
          <w:lang w:val="en-US"/>
        </w:rPr>
        <w:t>totckoe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b/>
          <w:sz w:val="28"/>
          <w:szCs w:val="28"/>
          <w:u w:val="single"/>
        </w:rPr>
        <w:t>/</w:t>
      </w:r>
      <w:r>
        <w:rPr>
          <w:sz w:val="28"/>
          <w:szCs w:val="28"/>
        </w:rPr>
        <w:t>; на Едином портале государственных и муниципальных услуг.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обеспечивает размещение и актуализацию перечня норматив</w:t>
      </w:r>
      <w:r>
        <w:rPr>
          <w:sz w:val="28"/>
          <w:szCs w:val="28"/>
        </w:rPr>
        <w:t xml:space="preserve">ных правовых актов, регулирующих предоставление муниципальной услуги, на своем официальном сайте, а также в соответствующем разделе в </w:t>
      </w:r>
      <w:r>
        <w:rPr>
          <w:color w:val="000000" w:themeColor="text1"/>
          <w:sz w:val="28"/>
          <w:szCs w:val="28"/>
        </w:rPr>
        <w:t>федеральной государственной информационной системе "Федеральный реестр государственных и муниципальных услуг (функций)" (д</w:t>
      </w:r>
      <w:r>
        <w:rPr>
          <w:color w:val="000000" w:themeColor="text1"/>
          <w:sz w:val="28"/>
          <w:szCs w:val="28"/>
        </w:rPr>
        <w:t xml:space="preserve">алее - федеральный реестр), </w:t>
      </w:r>
      <w:r>
        <w:rPr>
          <w:sz w:val="28"/>
          <w:szCs w:val="28"/>
        </w:rPr>
        <w:t>на Едином портале государственных и муниципальных услуг.</w:t>
      </w:r>
    </w:p>
    <w:p w:rsidR="00367AC9" w:rsidRDefault="00367AC9">
      <w:pPr>
        <w:ind w:firstLine="540"/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bookmarkStart w:id="5" w:name="Par98"/>
      <w:bookmarkEnd w:id="5"/>
      <w:r>
        <w:rPr>
          <w:b/>
          <w:bCs/>
          <w:sz w:val="28"/>
          <w:szCs w:val="28"/>
        </w:rPr>
        <w:t>Исчерпывающий перечень документов, необходимых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предоставления муниципальной услуги 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bookmarkStart w:id="6" w:name="Par106"/>
      <w:bookmarkEnd w:id="6"/>
      <w:r>
        <w:rPr>
          <w:sz w:val="28"/>
          <w:szCs w:val="28"/>
        </w:rPr>
        <w:t xml:space="preserve">24. Для получения муниципальной услуги заявителем самостоятельно предоставляются </w:t>
      </w:r>
      <w:r>
        <w:rPr>
          <w:sz w:val="28"/>
          <w:szCs w:val="28"/>
        </w:rPr>
        <w:t>следующие документы: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заявление о предоставлении муниципальной услуги о выдаче выписки из похозяйственной книги (далее - заявление), которое оформляется по форме, указанной в приложении к настоящему регламенту;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копия документа, удостоверяющего личност</w:t>
      </w:r>
      <w:r>
        <w:rPr>
          <w:sz w:val="28"/>
          <w:szCs w:val="28"/>
        </w:rPr>
        <w:t>ь заявителя, (подлинник для ознакомления);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В случае представления заявителем документо</w:t>
      </w:r>
      <w:r>
        <w:rPr>
          <w:sz w:val="28"/>
          <w:szCs w:val="28"/>
        </w:rPr>
        <w:t xml:space="preserve">в, предусмотренных </w:t>
      </w:r>
      <w:hyperlink r:id="rId11">
        <w:r>
          <w:rPr>
            <w:color w:val="0000FF"/>
            <w:sz w:val="28"/>
            <w:szCs w:val="28"/>
          </w:rPr>
          <w:t>частью 6 статьи 7</w:t>
        </w:r>
      </w:hyperlink>
      <w:r>
        <w:rPr>
          <w:sz w:val="28"/>
          <w:szCs w:val="28"/>
        </w:rPr>
        <w:t xml:space="preserve"> Федерального закона от 27 июля 2010 года N 210-ФЗ "</w:t>
      </w:r>
      <w:r>
        <w:rPr>
          <w:sz w:val="28"/>
          <w:szCs w:val="28"/>
        </w:rPr>
        <w:t>Об организации предоставления государственных и муниципальных услуг", сотрудник уполномоченного органа или МФЦ осуществляет их бесплатное копирование, сличает представленные заявителем экземпляры оригиналов и копий документов (в том числе нотариально удост</w:t>
      </w:r>
      <w:r>
        <w:rPr>
          <w:sz w:val="28"/>
          <w:szCs w:val="28"/>
        </w:rPr>
        <w:t xml:space="preserve">оверенные) друг с другом, </w:t>
      </w:r>
      <w:r>
        <w:rPr>
          <w:sz w:val="28"/>
          <w:szCs w:val="28"/>
        </w:rPr>
        <w:lastRenderedPageBreak/>
        <w:t>после чего оригиналы возвращаются заявителю. Копии иных документов представляются заявителем самостоятельно.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сотру</w:t>
      </w:r>
      <w:r>
        <w:rPr>
          <w:sz w:val="28"/>
          <w:szCs w:val="28"/>
        </w:rPr>
        <w:t>дник уполномоченного органа или МФЦ заверяет своей подписью с указанием фамилии и инициалов и ставит штамп "копия верна".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Документы и информация, необходимые в соответствии с законодательными или иными нормативными правовыми актами для предоставления м</w:t>
      </w:r>
      <w:r>
        <w:rPr>
          <w:sz w:val="28"/>
          <w:szCs w:val="28"/>
        </w:rPr>
        <w:t>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отсутствуют.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Уполном</w:t>
      </w:r>
      <w:r>
        <w:rPr>
          <w:sz w:val="28"/>
          <w:szCs w:val="28"/>
        </w:rPr>
        <w:t>оченный орган не вправе требовать от заявителя: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</w:t>
      </w:r>
      <w:r>
        <w:rPr>
          <w:sz w:val="28"/>
          <w:szCs w:val="28"/>
        </w:rPr>
        <w:t xml:space="preserve">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>
        <w:r>
          <w:rPr>
            <w:color w:val="0000FF"/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</w:t>
      </w:r>
      <w:r>
        <w:rPr>
          <w:sz w:val="28"/>
          <w:szCs w:val="28"/>
        </w:rPr>
        <w:t>и муниципальных услуг";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</w:t>
      </w:r>
      <w:r>
        <w:rPr>
          <w:sz w:val="28"/>
          <w:szCs w:val="28"/>
        </w:rPr>
        <w:t>ой услуги, за исключением следующих случаев: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</w:t>
      </w:r>
      <w:r>
        <w:rPr>
          <w:sz w:val="28"/>
          <w:szCs w:val="28"/>
        </w:rPr>
        <w:t>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</w:t>
      </w:r>
      <w:r>
        <w:rPr>
          <w:sz w:val="28"/>
          <w:szCs w:val="28"/>
        </w:rPr>
        <w:t>плект документов;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</w:t>
      </w:r>
      <w:r>
        <w:rPr>
          <w:sz w:val="28"/>
          <w:szCs w:val="28"/>
        </w:rPr>
        <w:t xml:space="preserve">подтвержденного факта (признаков) ошибочного или противоправного действия (бездействия) должностного </w:t>
      </w:r>
      <w:r>
        <w:rPr>
          <w:sz w:val="28"/>
          <w:szCs w:val="28"/>
        </w:rPr>
        <w:lastRenderedPageBreak/>
        <w:t>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r>
        <w:rPr>
          <w:sz w:val="28"/>
          <w:szCs w:val="28"/>
        </w:rPr>
        <w:t xml:space="preserve"> </w:t>
      </w:r>
      <w:hyperlink r:id="rId13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"Об организации предостав</w:t>
      </w:r>
      <w:r>
        <w:rPr>
          <w:sz w:val="28"/>
          <w:szCs w:val="28"/>
        </w:rPr>
        <w:t>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</w:t>
      </w:r>
      <w:r>
        <w:rPr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</w:t>
      </w:r>
      <w:r>
        <w:rPr>
          <w:sz w:val="28"/>
          <w:szCs w:val="28"/>
        </w:rPr>
        <w:t>на от 27.07.2010 №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</w:p>
    <w:p w:rsidR="00367AC9" w:rsidRDefault="0051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д)предоставления на бумажном носителе документов и информации, электронные обр</w:t>
      </w:r>
      <w:r>
        <w:rPr>
          <w:rFonts w:ascii="Times New Roman" w:hAnsi="Times New Roman" w:cs="Times New Roman"/>
          <w:sz w:val="28"/>
          <w:szCs w:val="28"/>
        </w:rPr>
        <w:t xml:space="preserve">азы которых ранее были заверены в соответствии с </w:t>
      </w:r>
      <w:hyperlink r:id="rId14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>
        <w:rPr>
          <w:rFonts w:ascii="Times New Roman" w:hAnsi="Times New Roman" w:cs="Times New Roman"/>
          <w:sz w:val="28"/>
          <w:szCs w:val="28"/>
        </w:rPr>
        <w:t>на от 27.07.2010 №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</w:t>
      </w:r>
      <w:r>
        <w:rPr>
          <w:rFonts w:ascii="Times New Roman" w:hAnsi="Times New Roman" w:cs="Times New Roman"/>
          <w:sz w:val="28"/>
          <w:szCs w:val="28"/>
        </w:rPr>
        <w:t>чаев, установленных федеральными законами.</w:t>
      </w:r>
    </w:p>
    <w:p w:rsidR="00367AC9" w:rsidRDefault="00367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отказа в приеме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документов, необходимых для предоставлениямуниципальной услуги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Основанием для отказа в приеме документов, необходимых для предоставления муниципальной ус</w:t>
      </w:r>
      <w:r>
        <w:rPr>
          <w:sz w:val="28"/>
          <w:szCs w:val="28"/>
        </w:rPr>
        <w:t>луги, является: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подписано лицом, не имеющим полномочий на подписание заявления;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заявлению не приложены необходимые документы. 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орган, принявший решение об отказе в регистрации заявления, обязан незамедлительно проинформироват</w:t>
      </w:r>
      <w:r>
        <w:rPr>
          <w:sz w:val="28"/>
          <w:szCs w:val="28"/>
        </w:rPr>
        <w:t>ь заявителя о принятом решении с указанием оснований принятия данного решения.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Заявитель вправе отозвать свое заявление на любой стадии рассмотрения, согласования или подготовки документа уполномоченным органом, а также продлить срок исполнения </w:t>
      </w:r>
      <w:r>
        <w:rPr>
          <w:sz w:val="28"/>
          <w:szCs w:val="28"/>
        </w:rPr>
        <w:t>заявления, обратившись с соответствующим заявлением в уполномоченный орган либо МФЦ.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приостановления предоставления му</w:t>
      </w:r>
      <w:r>
        <w:rPr>
          <w:b/>
          <w:bCs/>
          <w:sz w:val="28"/>
          <w:szCs w:val="28"/>
        </w:rPr>
        <w:t>ниципальной услуги или отказа в предоставлении муниципальной услуги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 Приостановление предоставления муниципальной услуги не производится.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Уполномоченный орган принимает решение об отказе в предоставлении муниципальной услуги в случае: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предоставление заявителем недостоверных документов;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предоставления (предоставления не в полном объеме) необходимых документов;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похозяйственной книге информации, запрашиваемой заявителем.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Уполномоченным органом должны быть указаны пр</w:t>
      </w:r>
      <w:r>
        <w:rPr>
          <w:sz w:val="28"/>
          <w:szCs w:val="28"/>
        </w:rPr>
        <w:t>ичины отказа в предоставлении муниципальной услуги.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 платы, взимаемой с заявителя при предоставлении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>ипальной услуги, и способы ее взимания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Предоставление муниципальной услуги осуществляется бесплатно.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Максимальный срок ожидания в очереди при подаче заявителем 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запроса о предоставлении муниципальной услуги и при получении результата предоставления </w:t>
      </w:r>
      <w:r>
        <w:rPr>
          <w:b/>
          <w:bCs/>
          <w:sz w:val="28"/>
          <w:szCs w:val="28"/>
        </w:rPr>
        <w:t>муниципальной услуги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регистрации запроса заявителя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</w:t>
      </w:r>
      <w:r>
        <w:rPr>
          <w:b/>
          <w:bCs/>
          <w:sz w:val="28"/>
          <w:szCs w:val="28"/>
        </w:rPr>
        <w:t xml:space="preserve">ставлении муниципальной услуги </w:t>
      </w:r>
    </w:p>
    <w:p w:rsidR="00367AC9" w:rsidRDefault="00367AC9">
      <w:pPr>
        <w:jc w:val="center"/>
        <w:rPr>
          <w:b/>
          <w:bCs/>
          <w:sz w:val="28"/>
          <w:szCs w:val="28"/>
        </w:rPr>
      </w:pP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Регистрация </w:t>
      </w:r>
      <w:r>
        <w:rPr>
          <w:sz w:val="28"/>
          <w:szCs w:val="28"/>
        </w:rPr>
        <w:t>заявления о предоставлении муниципальной услуги, поступившего в выходной (нерабочий или праздничный) день, осуществляется в первый за ним рабочий день.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Срок регистрации заявления о предоставлении муниципальной услуги не может превышать двадцати минут.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помещениям, в которых предоставляются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муниципальные услуги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</w:t>
      </w:r>
      <w:r>
        <w:rPr>
          <w:sz w:val="28"/>
          <w:szCs w:val="28"/>
        </w:rPr>
        <w:t>ставляется муниципальная услуга, должно быть оборудовано отдельным входом для свободного доступа заявителей в помещение.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осуществляюще</w:t>
      </w:r>
      <w:r>
        <w:rPr>
          <w:sz w:val="28"/>
          <w:szCs w:val="28"/>
        </w:rPr>
        <w:t>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</w:t>
      </w:r>
      <w:r>
        <w:rPr>
          <w:sz w:val="28"/>
          <w:szCs w:val="28"/>
        </w:rPr>
        <w:t>ии с действующим законодательством Российской Федерации о социальной защите инвалидов, в том числе обеспечиваются: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>
        <w:rPr>
          <w:sz w:val="28"/>
          <w:szCs w:val="28"/>
        </w:rPr>
        <w:t>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</w:t>
      </w:r>
      <w:r>
        <w:rPr>
          <w:sz w:val="28"/>
          <w:szCs w:val="28"/>
        </w:rPr>
        <w:t>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</w:t>
      </w:r>
      <w:r>
        <w:rPr>
          <w:sz w:val="28"/>
          <w:szCs w:val="28"/>
        </w:rPr>
        <w:t>беспрепятственного доступа инвалидов к объекту и предоставляемым услугам с учетом ограничений их жизнедеятельности;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>
        <w:rPr>
          <w:sz w:val="28"/>
          <w:szCs w:val="28"/>
        </w:rPr>
        <w:t>знаками, выполненными рельефно-точечным шрифтом Брайля,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допуск сурдопереводчика и тифлосурдопереводчика;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</w:t>
      </w:r>
      <w:r>
        <w:rPr>
          <w:sz w:val="28"/>
          <w:szCs w:val="28"/>
        </w:rPr>
        <w:t>ваемого в порядке, установленном законодательством Российской Федерации;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гражданами.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</w:t>
      </w:r>
      <w:r>
        <w:rPr>
          <w:sz w:val="28"/>
          <w:szCs w:val="28"/>
        </w:rPr>
        <w:t xml:space="preserve">ае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</w:t>
      </w:r>
      <w:r>
        <w:rPr>
          <w:sz w:val="28"/>
          <w:szCs w:val="28"/>
        </w:rPr>
        <w:lastRenderedPageBreak/>
        <w:t xml:space="preserve">должны принимать согласованные с одним из членов общественных </w:t>
      </w:r>
      <w:r>
        <w:rPr>
          <w:sz w:val="28"/>
          <w:szCs w:val="28"/>
        </w:rPr>
        <w:t>объединений инвалидов, осуществляющих свою деятельность на территории муниципального образования Тоцкий сельсовет Тоцкого района Оренбургской области, меры для обеспечения доступа инвалидов к месту предоставления муниципальной услуги либо, когда это, возмо</w:t>
      </w:r>
      <w:r>
        <w:rPr>
          <w:sz w:val="28"/>
          <w:szCs w:val="28"/>
        </w:rPr>
        <w:t>жно, обеспечить предоставление необходимых муниципальных услуг по месту жительства инвалида или дистанционном режиме.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</w:t>
      </w:r>
      <w:r>
        <w:rPr>
          <w:sz w:val="28"/>
          <w:szCs w:val="28"/>
        </w:rPr>
        <w:t>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</w:t>
      </w:r>
      <w:r>
        <w:rPr>
          <w:sz w:val="28"/>
          <w:szCs w:val="28"/>
        </w:rPr>
        <w:t>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</w:t>
      </w:r>
      <w:r>
        <w:rPr>
          <w:sz w:val="28"/>
          <w:szCs w:val="28"/>
        </w:rPr>
        <w:t xml:space="preserve"> программно-аппаратных средств, позволяющих оптимизировать управление очередями заявителей.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 Помещения, предназначенные</w:t>
      </w:r>
      <w:r>
        <w:rPr>
          <w:sz w:val="28"/>
          <w:szCs w:val="28"/>
        </w:rPr>
        <w:t xml:space="preserve"> для приема заявителей, оборудуются информационными стендами, содержащими сведения, указанные в пункте 10настоящего регламента.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размещаются на видном, доступном месте.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информационных листов осуществляется удобным для чтения</w:t>
      </w:r>
      <w:r>
        <w:rPr>
          <w:sz w:val="28"/>
          <w:szCs w:val="28"/>
        </w:rPr>
        <w:t xml:space="preserve"> шрифтом - TimesNewRoman, формат листа A4; текст - прописные буквы, размером шрифта N 16 - обычный, наименование - заглавные буквы, размером шрифта N 16 - жирный, поля - 1 см вкруговую. Тексты материалов должны быть напечатаны без исправлений, наиболее важ</w:t>
      </w:r>
      <w:r>
        <w:rPr>
          <w:sz w:val="28"/>
          <w:szCs w:val="28"/>
        </w:rPr>
        <w:t>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41. Поме</w:t>
      </w:r>
      <w:r>
        <w:rPr>
          <w:sz w:val="28"/>
          <w:szCs w:val="28"/>
        </w:rPr>
        <w:t>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</w:t>
      </w:r>
      <w:r>
        <w:rPr>
          <w:sz w:val="28"/>
          <w:szCs w:val="28"/>
        </w:rPr>
        <w:t>можность оформления заявителем письменного обращения;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телефонную связь;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копирования документов;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письменных принадлежностей и бумаги формата A4.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</w:t>
      </w:r>
      <w:r>
        <w:rPr>
          <w:sz w:val="28"/>
          <w:szCs w:val="28"/>
        </w:rPr>
        <w:t xml:space="preserve"> мест ожидания определяется исходя из фактической нагрузки и возможности их размещения в помещении.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43. Прием заявителей при предоставлении муниципальной услуги осуществляется согласно графику (режиму) работы уполномоченного органа ежедневно (с понедельник</w:t>
      </w:r>
      <w:r>
        <w:rPr>
          <w:sz w:val="28"/>
          <w:szCs w:val="28"/>
        </w:rPr>
        <w:t>а по четверг), кроме выходных и праздничных дней, в течение рабочего времени, а также МФЦ, график работы которого включает работу учреждения и в субботу.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44. Рабочее место должностного лица уполномоченного органа, ответственного за предоставление муниципал</w:t>
      </w:r>
      <w:r>
        <w:rPr>
          <w:sz w:val="28"/>
          <w:szCs w:val="28"/>
        </w:rPr>
        <w:t>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</w:t>
      </w:r>
      <w:r>
        <w:rPr>
          <w:sz w:val="28"/>
          <w:szCs w:val="28"/>
        </w:rPr>
        <w:t>та.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(беджами) и (или) настольными табличками.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367AC9" w:rsidRDefault="00367AC9">
      <w:pPr>
        <w:jc w:val="center"/>
        <w:rPr>
          <w:b/>
          <w:bCs/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45. Показателями досту</w:t>
      </w:r>
      <w:r>
        <w:rPr>
          <w:sz w:val="28"/>
          <w:szCs w:val="28"/>
        </w:rPr>
        <w:t>пности и качества предоставления муниципальной услуги являются: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доля случаев предоставления муниципальной у</w:t>
      </w:r>
      <w:r>
        <w:rPr>
          <w:sz w:val="28"/>
          <w:szCs w:val="28"/>
        </w:rPr>
        <w:t>слуги с нарушением установленного срока в общем количестве исполненных заявлений;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 и действий (бездействия) должностных ли</w:t>
      </w:r>
      <w:r>
        <w:rPr>
          <w:sz w:val="28"/>
          <w:szCs w:val="28"/>
        </w:rPr>
        <w:t>ц, в общем количестве обращений по вопросам предоставления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</w:t>
      </w:r>
      <w:r>
        <w:rPr>
          <w:sz w:val="28"/>
          <w:szCs w:val="28"/>
        </w:rPr>
        <w:t xml:space="preserve">ии с </w:t>
      </w:r>
      <w:hyperlink w:anchor="Par468">
        <w:r>
          <w:rPr>
            <w:color w:val="0000FF"/>
            <w:sz w:val="28"/>
            <w:szCs w:val="28"/>
          </w:rPr>
          <w:t>разделом 4</w:t>
        </w:r>
      </w:hyperlink>
      <w:r>
        <w:rPr>
          <w:sz w:val="28"/>
          <w:szCs w:val="28"/>
        </w:rPr>
        <w:t xml:space="preserve"> настоящего Административного регламента, в общем количестве нарушений исполнения настоящего Административного регламента;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максимального срока ожидания в очереди при подаче заявления о предоставлении м</w:t>
      </w:r>
      <w:r>
        <w:rPr>
          <w:sz w:val="28"/>
          <w:szCs w:val="28"/>
        </w:rPr>
        <w:t>униципальной услуги и получении результата предоставления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услуги в соответствии с вариантом предоставления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электронных форм документов необходимых для предоставления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</w:t>
      </w:r>
      <w:r>
        <w:rPr>
          <w:sz w:val="28"/>
          <w:szCs w:val="28"/>
        </w:rPr>
        <w:t>жность подачи запроса на получение муниципальной услуги и документов в электронной форме;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муниципальной услуги через МФЦ;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информирования заявителя о ходе предоставления муниципальной услуги, а также получения результата п</w:t>
      </w:r>
      <w:r>
        <w:rPr>
          <w:sz w:val="28"/>
          <w:szCs w:val="28"/>
        </w:rPr>
        <w:t>редоставления услуги.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367AC9" w:rsidRDefault="00367AC9">
      <w:pPr>
        <w:jc w:val="center"/>
        <w:rPr>
          <w:b/>
          <w:bCs/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47. Взимание платы за предоставление услуг, которые являются необходимыми и обязательными для предоставления муниципальной услуги, не предус</w:t>
      </w:r>
      <w:r>
        <w:rPr>
          <w:sz w:val="28"/>
          <w:szCs w:val="28"/>
        </w:rPr>
        <w:t>мотрено.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bookmarkStart w:id="7" w:name="Par263"/>
      <w:bookmarkEnd w:id="7"/>
      <w:r>
        <w:rPr>
          <w:sz w:val="28"/>
          <w:szCs w:val="28"/>
        </w:rPr>
        <w:t>48.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</w:t>
      </w:r>
      <w:r>
        <w:rPr>
          <w:sz w:val="28"/>
          <w:szCs w:val="28"/>
        </w:rPr>
        <w:t xml:space="preserve"> форме электронного документа: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уполномоченный орган;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через МФЦ в уполномоченный орган;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использования информационно-телекоммуникационных технологий, включая использование Единого портала, с применением усиленной квалифицированной электро</w:t>
      </w:r>
      <w:r>
        <w:rPr>
          <w:sz w:val="28"/>
          <w:szCs w:val="28"/>
        </w:rPr>
        <w:t>нной подписи.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орг</w:t>
      </w:r>
      <w:r>
        <w:rPr>
          <w:sz w:val="28"/>
          <w:szCs w:val="28"/>
        </w:rPr>
        <w:t xml:space="preserve">анами местного самоуправления. В предоставлении муниципальной услуги участвует МФЦ на основании заключенных между </w:t>
      </w:r>
      <w:r>
        <w:rPr>
          <w:color w:val="222222"/>
          <w:sz w:val="28"/>
          <w:szCs w:val="28"/>
        </w:rPr>
        <w:t>Многофункциональным центром Тоцкого района Оренбургской области</w:t>
      </w:r>
      <w:r>
        <w:rPr>
          <w:sz w:val="28"/>
          <w:szCs w:val="28"/>
        </w:rPr>
        <w:t xml:space="preserve"> и Администрацией муниципального образования Тоцкий сельсовет Тоцкого района Ор</w:t>
      </w:r>
      <w:r>
        <w:rPr>
          <w:sz w:val="28"/>
          <w:szCs w:val="28"/>
        </w:rPr>
        <w:t>енбургской области  соглашения и дополнительных соглашений к нему.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МФЦ муниципальная услуга предоставляется с учетом принципа экстерриториальности, в соответствии с которым заявитель (представитель заявителя) независимо от его места жительс</w:t>
      </w:r>
      <w:r>
        <w:rPr>
          <w:sz w:val="28"/>
          <w:szCs w:val="28"/>
        </w:rPr>
        <w:t xml:space="preserve">тва или места пребывания (для физических лиц, включая индивидуальных предпринимателей) либо места нахождения (для юридических лиц) имеет </w:t>
      </w:r>
      <w:r>
        <w:rPr>
          <w:sz w:val="28"/>
          <w:szCs w:val="28"/>
        </w:rPr>
        <w:lastRenderedPageBreak/>
        <w:t>право на обращение в любой по его выбору МФЦ в пределах территории Оренбургской области для предоставления ему муниципа</w:t>
      </w:r>
      <w:r>
        <w:rPr>
          <w:sz w:val="28"/>
          <w:szCs w:val="28"/>
        </w:rPr>
        <w:t>льной услуги по экстерриториальному принципу.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15">
        <w:r>
          <w:rPr>
            <w:color w:val="0000FF"/>
            <w:sz w:val="28"/>
            <w:szCs w:val="28"/>
          </w:rPr>
          <w:t>статей 21.1</w:t>
        </w:r>
      </w:hyperlink>
      <w:r>
        <w:rPr>
          <w:sz w:val="28"/>
          <w:szCs w:val="28"/>
        </w:rPr>
        <w:t xml:space="preserve"> и </w:t>
      </w:r>
      <w:hyperlink r:id="rId16">
        <w:r>
          <w:rPr>
            <w:color w:val="0000FF"/>
            <w:sz w:val="28"/>
            <w:szCs w:val="28"/>
          </w:rPr>
          <w:t>21.2</w:t>
        </w:r>
      </w:hyperlink>
      <w:r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и Федерального </w:t>
      </w:r>
      <w:hyperlink r:id="rId17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6 апреля 2011 года N 63-ФЗ "Об электронной подписи".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заявлений и документов в элект</w:t>
      </w:r>
      <w:r>
        <w:rPr>
          <w:sz w:val="28"/>
          <w:szCs w:val="28"/>
        </w:rPr>
        <w:t xml:space="preserve">ронной форме с использованием Единого портала заявление и документы должны быть подписаны усиленной квалифицированной электронной подписью, в соответствии с требованиями Федерального </w:t>
      </w:r>
      <w:hyperlink r:id="rId18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6 апреля 2011 года N 63-ФЗ "Об электронной подписи".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49. Заявителям обеспечивается возможность получения информации о предоставляемой муниципальной услуге на Едином портале.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</w:t>
      </w:r>
      <w:r>
        <w:rPr>
          <w:sz w:val="28"/>
          <w:szCs w:val="28"/>
        </w:rPr>
        <w:t>та Российской Федерации и органов местного самоуправления выбрать администрацию муниципального образования Тоцкий сельсовет Тоцкого района Оренбургской области с перечнем оказываемых муниципальных услуг и информацией по каждой услуге.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карточке каждой усл</w:t>
      </w:r>
      <w:r>
        <w:rPr>
          <w:sz w:val="28"/>
          <w:szCs w:val="28"/>
        </w:rPr>
        <w:t>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</w:t>
      </w:r>
      <w:r>
        <w:rPr>
          <w:sz w:val="28"/>
          <w:szCs w:val="28"/>
        </w:rPr>
        <w:t>щения за услугой.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осуществляются в следующем порядке: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подача запроса на предоставление муниципальной услуги в электронно</w:t>
      </w:r>
      <w:r>
        <w:rPr>
          <w:sz w:val="28"/>
          <w:szCs w:val="28"/>
        </w:rPr>
        <w:t>м виде заявителем осуществляется через личный кабинет на Едином портале;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оформления документов посредством сети "Интернет" заявителю необходимо пройти процедуру авторизации на Едином портале;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авторизации заявителю необходимо ввести страховой но</w:t>
      </w:r>
      <w:r>
        <w:rPr>
          <w:sz w:val="28"/>
          <w:szCs w:val="28"/>
        </w:rPr>
        <w:t>мер индивидуального лицевого счета застрахованного лица(СНИЛС) и пароль, полученный после регистрации на Едином портале;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заявитель, выбрав муниципальную услугу, готовит пакет документов (копии в электронном виде), необходимых для ее предоставления, и нап</w:t>
      </w:r>
      <w:r>
        <w:rPr>
          <w:sz w:val="28"/>
          <w:szCs w:val="28"/>
        </w:rPr>
        <w:t>равляет их вместе с заявлением через личный кабинет заявителя на Едином портале;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</w:t>
      </w:r>
      <w:r>
        <w:rPr>
          <w:sz w:val="28"/>
          <w:szCs w:val="28"/>
        </w:rPr>
        <w:t>рием запросов, обращений, заявлений и иных документов (сведений), поступивших с Единого портала.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</w:t>
      </w:r>
      <w:r>
        <w:rPr>
          <w:sz w:val="28"/>
          <w:szCs w:val="28"/>
        </w:rPr>
        <w:t>ипальной услуги.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При направлении заявления и документов </w:t>
      </w:r>
      <w:r>
        <w:rPr>
          <w:sz w:val="28"/>
          <w:szCs w:val="28"/>
        </w:rPr>
        <w:t>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административных процедур</w:t>
      </w:r>
    </w:p>
    <w:p w:rsidR="00367AC9" w:rsidRDefault="00367AC9">
      <w:pPr>
        <w:jc w:val="center"/>
        <w:rPr>
          <w:b/>
          <w:bCs/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</w:t>
      </w:r>
      <w:r>
        <w:rPr>
          <w:b/>
          <w:bCs/>
          <w:sz w:val="28"/>
          <w:szCs w:val="28"/>
        </w:rPr>
        <w:t>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367AC9" w:rsidRDefault="00367AC9">
      <w:pPr>
        <w:jc w:val="center"/>
        <w:rPr>
          <w:b/>
          <w:bCs/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52. Предоставление муниципальной услуги включает в себя последовательность след</w:t>
      </w:r>
      <w:r>
        <w:rPr>
          <w:sz w:val="28"/>
          <w:szCs w:val="28"/>
        </w:rPr>
        <w:t>ующих административных процедур: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и прилагаемых к нему документов в уполномоченном органе или МФЦ, регистрация заявления и выдача заявителю расписки в получении заявления и документов;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пакета документов из МФЦ в уполномоченный орган</w:t>
      </w:r>
      <w:r>
        <w:rPr>
          <w:sz w:val="28"/>
          <w:szCs w:val="28"/>
        </w:rPr>
        <w:t>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прилагаемых к нему документов уполномоченным органом;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уполномоченным органом решения о предоставлении или отказе в предоставлении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 из уполномоченного органа в МФЦ для выдачи заяви</w:t>
      </w:r>
      <w:r>
        <w:rPr>
          <w:sz w:val="28"/>
          <w:szCs w:val="28"/>
        </w:rPr>
        <w:t>телю;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результата муниципальной услуги заявителю.</w:t>
      </w:r>
    </w:p>
    <w:p w:rsidR="00367AC9" w:rsidRDefault="00516039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Передача документов на всех стадиях выполнения административных процедур осуществляется с внесением соответствующих данных в электронную базу (с указанием даты, времени и лица, которому </w:t>
      </w:r>
      <w:r>
        <w:rPr>
          <w:sz w:val="28"/>
          <w:szCs w:val="28"/>
        </w:rPr>
        <w:t>переданы документы).</w:t>
      </w:r>
    </w:p>
    <w:p w:rsidR="00367AC9" w:rsidRDefault="005160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53. Заявитель может обратиться  с заявлением об исправлении допущенных опечаток и ошибок в выданных в результате предоставления муниципальной услуги документах. </w:t>
      </w:r>
    </w:p>
    <w:p w:rsidR="00367AC9" w:rsidRDefault="005160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54. Должностное лицо уполномоченного органа проверяет обоснованность внес</w:t>
      </w:r>
      <w:r>
        <w:rPr>
          <w:sz w:val="28"/>
          <w:szCs w:val="28"/>
        </w:rPr>
        <w:t>ения изменений в документы, выданные заявителю по результатам предоставления муниципальной услуги, и подготавливает проект уведомления об исправлении допущенной опечатки или ошибки, в котором указываются сведения, в которых допущена опечатка или ошибка, ли</w:t>
      </w:r>
      <w:r>
        <w:rPr>
          <w:sz w:val="28"/>
          <w:szCs w:val="28"/>
        </w:rPr>
        <w:t>бо уведомления об отказе в исправлении допущенной опечатки или ошибки, в котором указываются основания отказа в исправлении допущенной опечатки или ошибки.</w:t>
      </w:r>
    </w:p>
    <w:p w:rsidR="00367AC9" w:rsidRDefault="005160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55. Решение об исправлении допущенных опечаток или ошибок в выданных в результате предоставления мун</w:t>
      </w:r>
      <w:r>
        <w:rPr>
          <w:sz w:val="28"/>
          <w:szCs w:val="28"/>
        </w:rPr>
        <w:t>иципальной услуги документах принимается в случае, если сведения, содержащиеся в выданных в результате предоставления муниципальной услуги документах, не соответствуют сведениям, содержащимся в похозяйственной книге.</w:t>
      </w:r>
    </w:p>
    <w:p w:rsidR="00367AC9" w:rsidRDefault="005160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56. Уведомление об исправлении допущенн</w:t>
      </w:r>
      <w:r>
        <w:rPr>
          <w:sz w:val="28"/>
          <w:szCs w:val="28"/>
        </w:rPr>
        <w:t>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связи, вручает</w:t>
      </w:r>
      <w:r>
        <w:rPr>
          <w:sz w:val="28"/>
          <w:szCs w:val="28"/>
        </w:rPr>
        <w:t>ся лично или на адрес электронной почты заявителя (по выбору заявителя).</w:t>
      </w:r>
    </w:p>
    <w:p w:rsidR="00367AC9" w:rsidRDefault="005160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</w:t>
      </w:r>
      <w:r>
        <w:rPr>
          <w:sz w:val="28"/>
          <w:szCs w:val="28"/>
        </w:rPr>
        <w:t>гистрации.</w:t>
      </w:r>
    </w:p>
    <w:p w:rsidR="00367AC9" w:rsidRDefault="005160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58. Выдача дубликата не предусмотрена.</w:t>
      </w:r>
    </w:p>
    <w:p w:rsidR="00367AC9" w:rsidRDefault="00367AC9">
      <w:pPr>
        <w:jc w:val="center"/>
        <w:rPr>
          <w:b/>
          <w:bCs/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Профилирование заявителя</w:t>
      </w:r>
    </w:p>
    <w:p w:rsidR="00367AC9" w:rsidRDefault="00367AC9">
      <w:pPr>
        <w:jc w:val="center"/>
        <w:rPr>
          <w:b/>
          <w:bCs/>
          <w:sz w:val="28"/>
          <w:szCs w:val="28"/>
        </w:rPr>
      </w:pPr>
    </w:p>
    <w:p w:rsidR="00367AC9" w:rsidRDefault="00516039">
      <w:pPr>
        <w:jc w:val="both"/>
        <w:rPr>
          <w:sz w:val="28"/>
          <w:szCs w:val="28"/>
        </w:rPr>
      </w:pPr>
      <w:r>
        <w:rPr>
          <w:sz w:val="28"/>
          <w:szCs w:val="28"/>
        </w:rPr>
        <w:t>59. Профилирование заявителя не требуется.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Последовательность выполнения административных процедур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Прием заявления и прилагаемых к нему документов в уполномоченном органе </w:t>
      </w:r>
      <w:r>
        <w:rPr>
          <w:sz w:val="28"/>
          <w:szCs w:val="28"/>
        </w:rPr>
        <w:t>или МФЦ, регистрация заявления и выдача заявителю расписки в получении заявления и документов: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заявления с необходимыми документами.</w:t>
      </w:r>
    </w:p>
    <w:p w:rsidR="00367AC9" w:rsidRDefault="00516039">
      <w:pPr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61.Заявление и прилагаемые к нему документы</w:t>
      </w:r>
      <w:r>
        <w:rPr>
          <w:color w:val="22272F"/>
          <w:sz w:val="28"/>
          <w:szCs w:val="28"/>
          <w:shd w:val="clear" w:color="auto" w:fill="FFFFFF"/>
        </w:rPr>
        <w:t xml:space="preserve"> подаются в МФЦ по выбору заявителя независимо от его места жительства или места пребывания.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приема документов в МФЦ: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устанавливает личность заявителя, в том числе проверяет докумен</w:t>
      </w:r>
      <w:r>
        <w:rPr>
          <w:sz w:val="28"/>
          <w:szCs w:val="28"/>
        </w:rPr>
        <w:t>т, удостоверяющий личность, проверяет полномочия заявителя, в том числе полномочия представителя действовать от его имени;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</w:t>
      </w:r>
      <w:r>
        <w:rPr>
          <w:sz w:val="28"/>
          <w:szCs w:val="28"/>
        </w:rPr>
        <w:t>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</w:t>
      </w:r>
      <w:r>
        <w:rPr>
          <w:sz w:val="28"/>
          <w:szCs w:val="28"/>
        </w:rPr>
        <w:t>рон или определенных законодательством должностных лиц;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 оговорен</w:t>
      </w:r>
      <w:r>
        <w:rPr>
          <w:sz w:val="28"/>
          <w:szCs w:val="28"/>
        </w:rPr>
        <w:t>ных в них исправлений;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документов не истек;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представлены в полном объеме.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</w:t>
      </w:r>
      <w:r>
        <w:rPr>
          <w:sz w:val="28"/>
          <w:szCs w:val="28"/>
        </w:rPr>
        <w:t>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</w:t>
      </w:r>
      <w:r>
        <w:rPr>
          <w:sz w:val="28"/>
          <w:szCs w:val="28"/>
        </w:rPr>
        <w:t>информируется работником МФЦ: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сроке предоставления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отказа в предоставлении муниципальной услуги.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МФЦ при однократном обращении заявителя с запросом о предоставлении нескольких муниципальных услуг организует предоставле</w:t>
      </w:r>
      <w:r>
        <w:rPr>
          <w:sz w:val="28"/>
          <w:szCs w:val="28"/>
        </w:rPr>
        <w:t>ние заявителю двух и более муниципальных услуг (далее - комплексный запрос).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</w:t>
      </w:r>
      <w:r>
        <w:rPr>
          <w:sz w:val="28"/>
          <w:szCs w:val="28"/>
        </w:rPr>
        <w:t>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</w:t>
      </w:r>
      <w:r>
        <w:rPr>
          <w:sz w:val="28"/>
          <w:szCs w:val="28"/>
        </w:rPr>
        <w:t xml:space="preserve"> в комплексном запросе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запрос должен содержать указание на муниципа</w:t>
      </w:r>
      <w:r>
        <w:rPr>
          <w:sz w:val="28"/>
          <w:szCs w:val="28"/>
        </w:rPr>
        <w:t xml:space="preserve">льные услуги, за предоставлением которых обратился заявитель, а также согласие </w:t>
      </w:r>
      <w:r>
        <w:rPr>
          <w:sz w:val="28"/>
          <w:szCs w:val="28"/>
        </w:rPr>
        <w:lastRenderedPageBreak/>
        <w:t>заявителя на осуществление МФЦ от его имени действий, необходимых для их предоставления.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комплексного запроса у заявителя работники МФЦ обязаны проинформировать его о</w:t>
      </w:r>
      <w:r>
        <w:rPr>
          <w:sz w:val="28"/>
          <w:szCs w:val="28"/>
        </w:rPr>
        <w:t>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комплексным запросом заявит</w:t>
      </w:r>
      <w:r>
        <w:rPr>
          <w:sz w:val="28"/>
          <w:szCs w:val="28"/>
        </w:rPr>
        <w:t>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</w:t>
      </w:r>
      <w:r>
        <w:rPr>
          <w:sz w:val="28"/>
          <w:szCs w:val="28"/>
        </w:rPr>
        <w:t xml:space="preserve">е распространяется требование </w:t>
      </w:r>
      <w:hyperlink r:id="rId19">
        <w:r>
          <w:rPr>
            <w:color w:val="0000FF"/>
            <w:sz w:val="28"/>
            <w:szCs w:val="28"/>
          </w:rPr>
          <w:t>пункта 2 части 1 статьи 7</w:t>
        </w:r>
      </w:hyperlink>
      <w:r>
        <w:rPr>
          <w:sz w:val="28"/>
          <w:szCs w:val="28"/>
        </w:rPr>
        <w:t xml:space="preserve"> Федерального закона от 27 июля 2010 года</w:t>
      </w:r>
      <w:r>
        <w:rPr>
          <w:sz w:val="28"/>
          <w:szCs w:val="28"/>
        </w:rPr>
        <w:t xml:space="preserve"> N 210-ФЗ,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Сведения, документы и (или) информацию, нео</w:t>
      </w:r>
      <w:r>
        <w:rPr>
          <w:sz w:val="28"/>
          <w:szCs w:val="28"/>
        </w:rPr>
        <w:t xml:space="preserve">бходимые для предоставления муниципальных услуг, указанных в комплексном запросе, и получаемые в организациях, указанных в </w:t>
      </w:r>
      <w:hyperlink r:id="rId20">
        <w:r>
          <w:rPr>
            <w:color w:val="0000FF"/>
            <w:sz w:val="28"/>
            <w:szCs w:val="28"/>
          </w:rPr>
          <w:t>части 2 статьи 1</w:t>
        </w:r>
      </w:hyperlink>
      <w:r>
        <w:rPr>
          <w:sz w:val="28"/>
          <w:szCs w:val="28"/>
        </w:rPr>
        <w:t xml:space="preserve"> Федерального закона от 27 июля 2010 года N 210-ФЗ в результате оказания услуг, которые являются необходимыми и обязательными для предоставления муниципальных услуг, заявитель подает в многофункциональный центр од</w:t>
      </w:r>
      <w:r>
        <w:rPr>
          <w:sz w:val="28"/>
          <w:szCs w:val="28"/>
        </w:rPr>
        <w:t>новременно с комплексным запросом самостоятельно.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МФЦ заявлений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получения муници</w:t>
      </w:r>
      <w:r>
        <w:rPr>
          <w:sz w:val="28"/>
          <w:szCs w:val="28"/>
        </w:rPr>
        <w:t>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</w:t>
      </w:r>
      <w:r>
        <w:rPr>
          <w:sz w:val="28"/>
          <w:szCs w:val="28"/>
        </w:rPr>
        <w:t>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</w:t>
      </w:r>
      <w:r>
        <w:rPr>
          <w:sz w:val="28"/>
          <w:szCs w:val="28"/>
        </w:rPr>
        <w:t>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МФЦ о</w:t>
      </w:r>
      <w:r>
        <w:rPr>
          <w:sz w:val="28"/>
          <w:szCs w:val="28"/>
        </w:rPr>
        <w:t>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</w:t>
      </w:r>
      <w:r>
        <w:rPr>
          <w:sz w:val="28"/>
          <w:szCs w:val="28"/>
        </w:rPr>
        <w:t xml:space="preserve"> необходима для предоставления иных муниципальных услуг, включенных в комплексный запрос.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МФЦ обязано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</w:t>
      </w:r>
      <w:r>
        <w:rPr>
          <w:sz w:val="28"/>
          <w:szCs w:val="28"/>
        </w:rPr>
        <w:t>тов, полученных многофункциональным центром в рамках комплексного запроса в целях предоставления заявителю иных, указанных в комплексном запросе муниципальных услуг. МФЦ обязано проинформировать заявителя о готовности полного комплекта документов, являющих</w:t>
      </w:r>
      <w:r>
        <w:rPr>
          <w:sz w:val="28"/>
          <w:szCs w:val="28"/>
        </w:rPr>
        <w:t>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</w:t>
      </w:r>
      <w:r>
        <w:rPr>
          <w:sz w:val="28"/>
          <w:szCs w:val="28"/>
        </w:rPr>
        <w:t>ентов.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</w:t>
      </w:r>
      <w:r>
        <w:rPr>
          <w:sz w:val="28"/>
          <w:szCs w:val="28"/>
        </w:rPr>
        <w:t>услуги, указанной в комплексном запросе. Указанная информация предоставляется МФЦ: в ходе личного приема заявителя; по телефону; по электронной почте.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 в многофункциональный центр с запросом о ходе предоставления конкретной муни</w:t>
      </w:r>
      <w:r>
        <w:rPr>
          <w:sz w:val="28"/>
          <w:szCs w:val="28"/>
        </w:rPr>
        <w:t>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 многофункциональный центр обязан направить</w:t>
      </w:r>
      <w:r>
        <w:rPr>
          <w:sz w:val="28"/>
          <w:szCs w:val="28"/>
        </w:rPr>
        <w:t xml:space="preserve"> ответ заявителю не позднее рабочего дня, следующего за днем получения многофункциональным центром указанного запроса.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r>
        <w:rPr>
          <w:sz w:val="28"/>
          <w:szCs w:val="28"/>
        </w:rPr>
        <w:t>обязано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62. В случае обращения заявителя для предоставления муниципальной услуги через Единый портал заявление и сканир</w:t>
      </w:r>
      <w:r>
        <w:rPr>
          <w:sz w:val="28"/>
          <w:szCs w:val="28"/>
        </w:rPr>
        <w:t>ованные копии документов,  направляются в уполномоченный орган в электронной форме.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Федеральных законов от 27 июля 2010 года </w:t>
      </w:r>
      <w:hyperlink r:id="rId21">
        <w:r>
          <w:rPr>
            <w:color w:val="0000FF"/>
            <w:sz w:val="28"/>
            <w:szCs w:val="28"/>
          </w:rPr>
          <w:t>N 210-ФЗ</w:t>
        </w:r>
      </w:hyperlink>
      <w:r>
        <w:rPr>
          <w:sz w:val="28"/>
          <w:szCs w:val="28"/>
        </w:rPr>
        <w:t xml:space="preserve"> "Об организации предоставления государственных и муниципальных услуг" и от 6 апреля 2011 года </w:t>
      </w:r>
      <w:hyperlink r:id="rId22">
        <w:r>
          <w:rPr>
            <w:color w:val="0000FF"/>
            <w:sz w:val="28"/>
            <w:szCs w:val="28"/>
          </w:rPr>
          <w:t>N 63-ФЗ</w:t>
        </w:r>
      </w:hyperlink>
      <w:r>
        <w:rPr>
          <w:sz w:val="28"/>
          <w:szCs w:val="28"/>
        </w:rPr>
        <w:t xml:space="preserve"> "Об электронной подписи".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и необходимых документов в электронной форме с использованием Единого портала, подписанных усиленной </w:t>
      </w:r>
      <w:r>
        <w:rPr>
          <w:sz w:val="28"/>
          <w:szCs w:val="28"/>
        </w:rPr>
        <w:t xml:space="preserve">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 с использованием средств </w:t>
      </w:r>
      <w:r>
        <w:rPr>
          <w:sz w:val="28"/>
          <w:szCs w:val="28"/>
        </w:rPr>
        <w:lastRenderedPageBreak/>
        <w:t>информационной системы головного удостоверяющего центра, которая входит в со</w:t>
      </w:r>
      <w:r>
        <w:rPr>
          <w:sz w:val="28"/>
          <w:szCs w:val="28"/>
        </w:rPr>
        <w:t>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ходе проверки действительности усиленной квалифицированной электронной подписи д</w:t>
      </w:r>
      <w:r>
        <w:rPr>
          <w:sz w:val="28"/>
          <w:szCs w:val="28"/>
        </w:rPr>
        <w:t>олжностное лицо выявит несоблюдение ее действительности,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(функций) с мотивированным отказом в приеме док</w:t>
      </w:r>
      <w:r>
        <w:rPr>
          <w:sz w:val="28"/>
          <w:szCs w:val="28"/>
        </w:rPr>
        <w:t>ументов в течение 5 (пяти) календарных дней со дня завершения проведения такой проверки.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63. Результатом административной процедуры является прием заявления с пакетом документов, его последующая регистрация, выдача заявителю расписки о приеме заявления с п</w:t>
      </w:r>
      <w:r>
        <w:rPr>
          <w:sz w:val="28"/>
          <w:szCs w:val="28"/>
        </w:rPr>
        <w:t>акетом документов и их передача в уполномоченный орган.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64. Передача курьером пакета документов из МФЦ в уполномоченный орган (при подаче заявления о предоставлении муниципальной услуги через МФЦ):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 из МФЦ в уполномоченный орган осуществ</w:t>
      </w:r>
      <w:r>
        <w:rPr>
          <w:sz w:val="28"/>
          <w:szCs w:val="28"/>
        </w:rPr>
        <w:t>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приема-передачи документов из МФЦ в уполномоченный орган, из уполномоченного органа в МФЦ согласовывается с руководителя</w:t>
      </w:r>
      <w:r>
        <w:rPr>
          <w:sz w:val="28"/>
          <w:szCs w:val="28"/>
        </w:rPr>
        <w:t>ми МФЦ.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пакета документов работник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</w:t>
      </w:r>
      <w:r>
        <w:rPr>
          <w:sz w:val="28"/>
          <w:szCs w:val="28"/>
        </w:rPr>
        <w:t xml:space="preserve">емпляр реестра остается у должностного лица уполномоченного органа, второй - подлежит возврату курьеру. Информация о получении документов заносится в электронную базу на всех этапах административных процедур. Информация о прохождении документов, а также о </w:t>
      </w:r>
      <w:r>
        <w:rPr>
          <w:sz w:val="28"/>
          <w:szCs w:val="28"/>
        </w:rPr>
        <w:t>принятых решениях отражается в системе электронного документооборота в день принятия соответствующих решений.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получение уполномоченным органом заявления с приложенным пакетом документов.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65. Рассмотрение заяв</w:t>
      </w:r>
      <w:r>
        <w:rPr>
          <w:sz w:val="28"/>
          <w:szCs w:val="28"/>
        </w:rPr>
        <w:t>ления и прилагаемых к нему документов уполномоченным органом: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получение уполномоченным органом заявления и пакета документов из МФЦ (в том числе и в случае обращения гражданина через Единый портал).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прилагаемых документов, полученных в электронной форме через Единый портал, осуществляется в том же порядке, что и рассмотрение заявления, полученного от заявителя через МФЦ.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уполномоченного органа, ответственное </w:t>
      </w:r>
      <w:r>
        <w:rPr>
          <w:sz w:val="28"/>
          <w:szCs w:val="28"/>
        </w:rPr>
        <w:t xml:space="preserve">за подготовку результата оказания муниципальной услуги, в течение 1 рабочего </w:t>
      </w:r>
      <w:r>
        <w:rPr>
          <w:sz w:val="28"/>
          <w:szCs w:val="28"/>
        </w:rPr>
        <w:lastRenderedPageBreak/>
        <w:t>дня после поступления документов в уполномоченный орган осуществляет проверку полноты и достоверности документов.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Принятие уполномоченным органом решения о предоставлении или </w:t>
      </w:r>
      <w:r>
        <w:rPr>
          <w:sz w:val="28"/>
          <w:szCs w:val="28"/>
        </w:rPr>
        <w:t>отказе (при наличииоснований)в предоставлении муниципальной услуги: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должностное лицо уполномоченного органа, ответственное за подготовку результата оказания муниципальной услуги, выполняет одно из следующих действий: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существляет подготовку документов для предоставления выписки из похозяйственной книги;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 письма об отказе в предоставлении муниципальной услуги.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предоставлении муниципальной услуги должностное лицо уполномоче</w:t>
      </w:r>
      <w:r>
        <w:rPr>
          <w:sz w:val="28"/>
          <w:szCs w:val="28"/>
        </w:rPr>
        <w:t>нного органа, ответственное за рассмотрение заявления, непосредственно после выявления обстоятельств, являющихся основанием для отказа, подготавливает проект письма об отказе в предоставлении муниципальной услуги в 2 (двух) экземплярах, в котором указывает</w:t>
      </w:r>
      <w:r>
        <w:rPr>
          <w:sz w:val="28"/>
          <w:szCs w:val="28"/>
        </w:rPr>
        <w:t xml:space="preserve"> содержание выявленных недостатков (в т.ч. в представленных документах), а также меры по их устранению.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муниципальной услуги подписывается руководителем уполномоченного органа или лицом его замещающим, первый экземпляр пис</w:t>
      </w:r>
      <w:r>
        <w:rPr>
          <w:sz w:val="28"/>
          <w:szCs w:val="28"/>
        </w:rPr>
        <w:t>ьма направляется заявителю или МФЦ (в случае подачи заявления через МФЦ) для выдачи заявителю, второй экземпляр хранится в архиве органа, осуществлявшего прием заявления с документами (МФЦ, уполномоченный орган).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подготовки письма об отказе в предоста</w:t>
      </w:r>
      <w:r>
        <w:rPr>
          <w:sz w:val="28"/>
          <w:szCs w:val="28"/>
        </w:rPr>
        <w:t>влении муниципальной услуги не может превышать 5 (пяти) рабочих дней со дня поступления заявления.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67. Обращение заявителя не может быть оставлено без рассмотрения или рассмотрено с нарушением сроков по причине продолжительного отсутствия (отпуск, командир</w:t>
      </w:r>
      <w:r>
        <w:rPr>
          <w:sz w:val="28"/>
          <w:szCs w:val="28"/>
        </w:rPr>
        <w:t>овка, болезнь и т.д.) или увольнения должностного лица уполномоченного органа, ответственного за предоставление муниципальной услуги.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68. Передача документов из уполномоченного органа в МФЦ осуществляется не позднее следующего дня на основании реестра, кот</w:t>
      </w:r>
      <w:r>
        <w:rPr>
          <w:sz w:val="28"/>
          <w:szCs w:val="28"/>
        </w:rPr>
        <w:t>орый составляется в 2 (двух) экземплярах и содержит дату и время передачи.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</w:t>
      </w:r>
      <w:r>
        <w:rPr>
          <w:sz w:val="28"/>
          <w:szCs w:val="28"/>
        </w:rPr>
        <w:t>время получения документов и подпись. Первый экземпляр реестра остается у работника МФЦ, второй подлежит возврату курьеру.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МФЦ, получивший документы из уполномоченного органа, проверяет наличие передаваемых документов, делает отметку в АИС МФЦ о п</w:t>
      </w:r>
      <w:r>
        <w:rPr>
          <w:sz w:val="28"/>
          <w:szCs w:val="28"/>
        </w:rPr>
        <w:t>ринятии и передает принятые документы по реестру в сектор приема и выдачи документов МФЦ.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административной процедуры является передача документов из уполномоченного органа в МФЦ.</w:t>
      </w:r>
    </w:p>
    <w:p w:rsidR="00367AC9" w:rsidRDefault="00516039">
      <w:pPr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69.Результат предоставления муниципальной услуги </w:t>
      </w:r>
      <w:r>
        <w:rPr>
          <w:color w:val="22272F"/>
          <w:sz w:val="28"/>
          <w:szCs w:val="28"/>
          <w:shd w:val="clear" w:color="auto" w:fill="FFFFFF"/>
        </w:rPr>
        <w:t xml:space="preserve">заявитель по своему выбору может получить </w:t>
      </w:r>
      <w:r>
        <w:rPr>
          <w:sz w:val="28"/>
          <w:szCs w:val="28"/>
        </w:rPr>
        <w:t xml:space="preserve">в МФЦ </w:t>
      </w:r>
      <w:r>
        <w:rPr>
          <w:color w:val="22272F"/>
          <w:sz w:val="28"/>
          <w:szCs w:val="28"/>
          <w:shd w:val="clear" w:color="auto" w:fill="FFFFFF"/>
        </w:rPr>
        <w:t>независимо от своего места жительства или места пребывания.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результата муниципальной услуги заявителю.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получение МФЦ из уполномоч</w:t>
      </w:r>
      <w:r>
        <w:rPr>
          <w:sz w:val="28"/>
          <w:szCs w:val="28"/>
        </w:rPr>
        <w:t>енного органа результата предоставления муниципальной услуги и прилагаемого пакета документов.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результата предоставления муниципальной услуги и прилагаемого пакета документов заявитель прибывает в МФЦ лично с документом, удостоверяющим личнос</w:t>
      </w:r>
      <w:r>
        <w:rPr>
          <w:sz w:val="28"/>
          <w:szCs w:val="28"/>
        </w:rPr>
        <w:t>ть.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работник МФЦ: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(один) экземпляр расписки, на обратной стороне кот</w:t>
      </w:r>
      <w:r>
        <w:rPr>
          <w:sz w:val="28"/>
          <w:szCs w:val="28"/>
        </w:rPr>
        <w:t>орой делает надпись "оригинал расписки утерян", ставит дату и подпись);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знакомит с содержанием документов и выдает их.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получение заявителем одного из следующих результатов предоставления муниципальной услуги: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письма об отказе в предоставлении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выписки из похозяйственной книги.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70. Особенности осуще</w:t>
      </w:r>
      <w:r>
        <w:rPr>
          <w:sz w:val="28"/>
          <w:szCs w:val="28"/>
        </w:rPr>
        <w:t>ствления административных процедур в электронной форме.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Единый портал государственных и муниципальных услуг (функций), при наличии технической возможности, могут осуществляться следующие административные процедуры: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в установленном порядке информации заявителю и обеспечение доступа заявителя к сведениям о муниципальной услуге;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заявителем заявления, необходимого для предоставления муниципальной услуги, и прием таких заявлений с использованием информационно-техно</w:t>
      </w:r>
      <w:r>
        <w:rPr>
          <w:sz w:val="28"/>
          <w:szCs w:val="28"/>
        </w:rPr>
        <w:t>логической и коммуникационной инфраструктуры, в том числе через Единый портал http://www.gosuslugi.ru;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сведений о ходе рассмотрения заявления;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результата предоставления муниципальной услуги.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контроля за и</w:t>
      </w:r>
      <w:r>
        <w:rPr>
          <w:b/>
          <w:bCs/>
          <w:sz w:val="28"/>
          <w:szCs w:val="28"/>
        </w:rPr>
        <w:t>сполнением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 и иных нормативных правовых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актов, устанавливающих требования к предоста</w:t>
      </w:r>
      <w:r>
        <w:rPr>
          <w:b/>
          <w:bCs/>
          <w:sz w:val="28"/>
          <w:szCs w:val="28"/>
        </w:rPr>
        <w:t>влению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а также принятием ими решений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71. Должностные лица, участвующие в предоставлении муниципальной услуги, руководствуются положениями настоящего регламента.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должностных регламентах должностных лиц, участвующих в предоставлении </w:t>
      </w:r>
      <w:r>
        <w:rPr>
          <w:sz w:val="28"/>
          <w:szCs w:val="28"/>
        </w:rPr>
        <w:t>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участвующих в предоставлении муниципальной ус</w:t>
      </w:r>
      <w:r>
        <w:rPr>
          <w:sz w:val="28"/>
          <w:szCs w:val="28"/>
        </w:rPr>
        <w:t>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</w:t>
      </w:r>
      <w:r>
        <w:rPr>
          <w:sz w:val="28"/>
          <w:szCs w:val="28"/>
        </w:rPr>
        <w:t>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72. Текущий контроль и координация последовательности действий, определенных административными процедурами, по предос</w:t>
      </w:r>
      <w:r>
        <w:rPr>
          <w:sz w:val="28"/>
          <w:szCs w:val="28"/>
        </w:rPr>
        <w:t>тавлению муниципальной услуги должностными лицами уполномоченного органа осуществляется постоянно непосредственно руководителем путем проведения проверок.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73. Проверки полноты и качества предоставления муниципальной услуги включают в себя проведение провер</w:t>
      </w:r>
      <w:r>
        <w:rPr>
          <w:sz w:val="28"/>
          <w:szCs w:val="28"/>
        </w:rPr>
        <w:t>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уполномоченного органа, ответственных за предоставление</w:t>
      </w:r>
      <w:r>
        <w:rPr>
          <w:sz w:val="28"/>
          <w:szCs w:val="28"/>
        </w:rPr>
        <w:t xml:space="preserve"> муниципальной услуги.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периодичность осуществления плановых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в том числе порядок и формы контроля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полнотой и качеством предоставления муниципальной услуги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367AC9">
      <w:pPr>
        <w:ind w:firstLine="540"/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74. Кон</w:t>
      </w:r>
      <w:r>
        <w:rPr>
          <w:sz w:val="28"/>
          <w:szCs w:val="28"/>
        </w:rPr>
        <w:t>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проводиться плановые и внеплановые.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плановых проверок полноты и качества предоставления муниципальной ус</w:t>
      </w:r>
      <w:r>
        <w:rPr>
          <w:sz w:val="28"/>
          <w:szCs w:val="28"/>
        </w:rPr>
        <w:t>луги осуществляется в соответствии с утвержденным графиком, но не реже одного раза в год.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</w:t>
      </w:r>
      <w:r>
        <w:rPr>
          <w:sz w:val="28"/>
          <w:szCs w:val="28"/>
        </w:rPr>
        <w:t>луги, а также на основании документов и сведений, указывающих на нарушение исполнения административного регламента.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плановых и внеплановых проверок: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</w:t>
      </w:r>
      <w:r>
        <w:rPr>
          <w:sz w:val="28"/>
          <w:szCs w:val="28"/>
        </w:rPr>
        <w:t>вных правовых актов, устанавливающих требования к предоставлению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выявляются нарушения прав заявителей, недостатки, допущенные в ходе предоставлен</w:t>
      </w:r>
      <w:r>
        <w:rPr>
          <w:sz w:val="28"/>
          <w:szCs w:val="28"/>
        </w:rPr>
        <w:t>ия муниципальной услуги.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должностных лиц органа местного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самоуправления за решения и действия (бездействие),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принимаемые (осуществляемые) ими в ходе предоставления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По результатам проведенных проверок в случае </w:t>
      </w:r>
      <w:r>
        <w:rPr>
          <w:sz w:val="28"/>
          <w:szCs w:val="28"/>
        </w:rPr>
        <w:t>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76. Должностные лица, участву</w:t>
      </w:r>
      <w:r>
        <w:rPr>
          <w:sz w:val="28"/>
          <w:szCs w:val="28"/>
        </w:rPr>
        <w:t>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77. Персональная ответственность устанавливается в должностных регламентах в соответствии с</w:t>
      </w:r>
      <w:r>
        <w:rPr>
          <w:sz w:val="28"/>
          <w:szCs w:val="28"/>
        </w:rPr>
        <w:t xml:space="preserve"> требованиями законодательства Российской Федерации.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Положения, характеризующие требования к порядку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формам контроля за предоставлением муниципальной услуги,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Контроль за исполнением </w:t>
      </w:r>
      <w:r>
        <w:rPr>
          <w:sz w:val="28"/>
          <w:szCs w:val="28"/>
        </w:rPr>
        <w:t>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</w:t>
      </w:r>
      <w:r>
        <w:rPr>
          <w:sz w:val="28"/>
          <w:szCs w:val="28"/>
        </w:rPr>
        <w:t>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</w:t>
      </w:r>
      <w:r>
        <w:rPr>
          <w:sz w:val="28"/>
          <w:szCs w:val="28"/>
        </w:rPr>
        <w:t xml:space="preserve">ании по вопросам удовлетворенности полнотой и качеством предоставления муниципальной услуги, соблюдения положений настоящего регламента, </w:t>
      </w:r>
      <w:r>
        <w:rPr>
          <w:sz w:val="28"/>
          <w:szCs w:val="28"/>
        </w:rPr>
        <w:lastRenderedPageBreak/>
        <w:t>сроков и последовательности действий (административных процедур), предусмотренных настоящим Регламентом.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79. Контроль з</w:t>
      </w:r>
      <w:r>
        <w:rPr>
          <w:sz w:val="28"/>
          <w:szCs w:val="28"/>
        </w:rPr>
        <w:t>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официальный сайт органа, предоставляющего муниципальную услугу</w:t>
      </w:r>
      <w:r>
        <w:rPr>
          <w:sz w:val="28"/>
          <w:szCs w:val="28"/>
        </w:rPr>
        <w:t>, через единый портал государственных и муниципальных услуг.</w:t>
      </w:r>
    </w:p>
    <w:p w:rsidR="00367AC9" w:rsidRDefault="00367AC9">
      <w:pPr>
        <w:ind w:firstLine="540"/>
        <w:jc w:val="both"/>
        <w:rPr>
          <w:sz w:val="28"/>
          <w:szCs w:val="28"/>
        </w:rPr>
      </w:pP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действий (бездействия) органов, предоставляющих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муниципальную услугу, МФЦ, организаций, осуществляющих функции по предоставлению муници</w:t>
      </w:r>
      <w:r>
        <w:rPr>
          <w:b/>
          <w:bCs/>
          <w:sz w:val="28"/>
          <w:szCs w:val="28"/>
        </w:rPr>
        <w:t>пальных услуг, а также их должностных лиц,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служащих, работников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информирования заявителя о его праве подать жалобу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решения и (или) действия (бездействие) органа,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предоставляющего муниципальную услугу, МФЦ, организаций, а также их </w:t>
      </w:r>
      <w:r>
        <w:rPr>
          <w:b/>
          <w:bCs/>
          <w:sz w:val="28"/>
          <w:szCs w:val="28"/>
        </w:rPr>
        <w:t>должностных лиц, муниципальных служащих, работников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предоставлении муниципальной услуги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80. 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</w:t>
      </w:r>
      <w:r>
        <w:rPr>
          <w:sz w:val="28"/>
          <w:szCs w:val="28"/>
        </w:rPr>
        <w:t xml:space="preserve">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</w:t>
      </w:r>
      <w:hyperlink r:id="rId23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или их работниками в ход</w:t>
      </w:r>
      <w:r>
        <w:rPr>
          <w:sz w:val="28"/>
          <w:szCs w:val="28"/>
        </w:rPr>
        <w:t>е предоставления муниципальной услуги (далее - досудебное (внесудебное) обжалование).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</w:t>
      </w:r>
      <w:r>
        <w:rPr>
          <w:sz w:val="28"/>
          <w:szCs w:val="28"/>
        </w:rPr>
        <w:t xml:space="preserve">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</w:t>
      </w:r>
      <w:hyperlink r:id="rId24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в </w:t>
      </w:r>
      <w:r>
        <w:rPr>
          <w:sz w:val="28"/>
          <w:szCs w:val="28"/>
        </w:rPr>
        <w:t>федеральной государственной информационной системе Единый портал.</w:t>
      </w:r>
    </w:p>
    <w:p w:rsidR="00367AC9" w:rsidRDefault="00367AC9">
      <w:pPr>
        <w:ind w:firstLine="540"/>
        <w:jc w:val="both"/>
        <w:rPr>
          <w:sz w:val="28"/>
          <w:szCs w:val="28"/>
        </w:rPr>
      </w:pP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жалобы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82. Предметом досудебного (внесудебного) обжалования заявителем решений и действий (бездействия)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</w:t>
      </w:r>
      <w:r>
        <w:rPr>
          <w:sz w:val="28"/>
          <w:szCs w:val="28"/>
        </w:rPr>
        <w:t xml:space="preserve">ного служащего, МФЦ, работника МФЦ, а также организациями, предусмотренными </w:t>
      </w:r>
      <w:hyperlink r:id="rId25">
        <w:r>
          <w:rPr>
            <w:color w:val="0000FF"/>
            <w:sz w:val="28"/>
            <w:szCs w:val="28"/>
          </w:rPr>
          <w:t>частью 1.1 ста</w:t>
        </w:r>
        <w:r>
          <w:rPr>
            <w:color w:val="0000FF"/>
            <w:sz w:val="28"/>
            <w:szCs w:val="28"/>
          </w:rPr>
          <w:t>тьи 16</w:t>
        </w:r>
      </w:hyperlink>
      <w:r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или их работниками является конкретное решение или действие (бездействие), принятое или осуществленное ими в ходе предоставления</w:t>
      </w:r>
      <w:r>
        <w:rPr>
          <w:sz w:val="28"/>
          <w:szCs w:val="28"/>
        </w:rPr>
        <w:t xml:space="preserve"> муниципальной услуги, в том числе: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о предоставлении муниципальной услуги, запроса, указанного в </w:t>
      </w:r>
      <w:hyperlink r:id="rId26">
        <w:r>
          <w:rPr>
            <w:color w:val="0000FF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 уполномоченным органом;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</w:t>
      </w:r>
      <w:r>
        <w:rPr>
          <w:sz w:val="28"/>
          <w:szCs w:val="28"/>
        </w:rPr>
        <w:t>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</w:t>
      </w:r>
      <w:r>
        <w:rPr>
          <w:sz w:val="28"/>
          <w:szCs w:val="28"/>
        </w:rPr>
        <w:t>ными правовыми актами для предоставления муниципальной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</w:t>
      </w:r>
      <w:r>
        <w:rPr>
          <w:sz w:val="28"/>
          <w:szCs w:val="28"/>
        </w:rPr>
        <w:t xml:space="preserve"> актами для предоставления муниципальной услуги, у заявителя;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предоставлении муниципальной услуги уполномоченным органом, если основания отказа не предусмотрены федеральными законами и принятыми в соответствии с ними иными нормативными правовыми </w:t>
      </w:r>
      <w:r>
        <w:rPr>
          <w:sz w:val="28"/>
          <w:szCs w:val="28"/>
        </w:rPr>
        <w:t>актами Российской Федерации, законами и иными нормативными правовыми актами Оренбургской области, муниципальными правовыми актами;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</w:t>
      </w:r>
      <w:r>
        <w:rPr>
          <w:sz w:val="28"/>
          <w:szCs w:val="28"/>
        </w:rPr>
        <w:t>ссийской Федерации, нормативными правовыми актами Оренбургской области, муниципальными правовыми актами;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</w:t>
      </w:r>
      <w:r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или порядка выдачи документов по результатам предоставления мун</w:t>
      </w:r>
      <w:r>
        <w:rPr>
          <w:sz w:val="28"/>
          <w:szCs w:val="28"/>
        </w:rPr>
        <w:t>иципальной услуги;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 предоставления муниципальной услуги уполномоченным органом;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</w:t>
      </w:r>
      <w:r>
        <w:rPr>
          <w:sz w:val="28"/>
          <w:szCs w:val="28"/>
        </w:rPr>
        <w:t xml:space="preserve"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>
        <w:r>
          <w:rPr>
            <w:color w:val="0000FF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Орган, предоставляющий </w:t>
      </w:r>
      <w:r>
        <w:rPr>
          <w:b/>
          <w:bCs/>
          <w:sz w:val="28"/>
          <w:szCs w:val="28"/>
        </w:rPr>
        <w:t>муниципальную услугу, МФЦ,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также их должностные лица, муниципальные служащие,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работники и уполномоченные на рассмотрение жалобы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лица, которым может быть направлена жалоба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83. Жалоба на решения и действия (бездействие) должностных лиц уполном</w:t>
      </w:r>
      <w:r>
        <w:rPr>
          <w:sz w:val="28"/>
          <w:szCs w:val="28"/>
        </w:rPr>
        <w:t>оченного органа, предоставляющего муниципальную услугу, муниципальных служащих подается заявителем в уполномоченный орган, предоставляющий муниципальную услугу, на имя руководителя уполномоченного органа, предоставляющего муниципальную услугу.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84. В случае</w:t>
      </w:r>
      <w:r>
        <w:rPr>
          <w:sz w:val="28"/>
          <w:szCs w:val="28"/>
        </w:rPr>
        <w:t xml:space="preserve"> если обжалуются решения и действия (бездействие) руководителя уполномоченного органа, предоставляющего муниципальную услугу, жалоба подается на имя руководителя.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85. Жалоба на действия Администрации муниципального образования Тоцкий сельсовет Тоцкого райо</w:t>
      </w:r>
      <w:r>
        <w:rPr>
          <w:sz w:val="28"/>
          <w:szCs w:val="28"/>
        </w:rPr>
        <w:t>на Оренбургской области, подается главе муниципального образования Администрации муниципального образования Тоцкий сельсовет Тоцкого района Оренбургской области.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Жалобы на решения и действия (бездействие) работника МФЦ подаются руководителю этого МФЦ. </w:t>
      </w:r>
      <w:r>
        <w:rPr>
          <w:sz w:val="28"/>
          <w:szCs w:val="28"/>
        </w:rPr>
        <w:t>Жалобы на решения и действия (бездействие) МФЦ подаются в орган, являющийся учредителем МФЦ (далее - учредитель МФЦ), или должностному лицу вышестоящего органа.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подачи и рассмотрения жалобы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87.  Основанием для начала процедуры досудебного (внесуд</w:t>
      </w:r>
      <w:r>
        <w:rPr>
          <w:sz w:val="28"/>
          <w:szCs w:val="28"/>
        </w:rPr>
        <w:t>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88. Жалоба на решения и действия (бездействие) уполномоченного органа, предоставляющего м</w:t>
      </w:r>
      <w:r>
        <w:rPr>
          <w:sz w:val="28"/>
          <w:szCs w:val="28"/>
        </w:rPr>
        <w:t>униципальную услугу, должностного лица уполномоченного органа, предоставляющего муниципальную услугу, муниципального служащего, руководителя уполномоченного органа, предоставляющего муниципальную услугу, может быть направлена по почте, через МФЦ, с использ</w:t>
      </w:r>
      <w:r>
        <w:rPr>
          <w:sz w:val="28"/>
          <w:szCs w:val="28"/>
        </w:rPr>
        <w:t xml:space="preserve">ованием информационно-телекоммуникационной сети "Интернет", официального сайта уполномоченного органа, предоставляющего муниципальную услугу, федеральной государственной информационной системы "Единый портал государственных и </w:t>
      </w:r>
      <w:r>
        <w:rPr>
          <w:sz w:val="28"/>
          <w:szCs w:val="28"/>
        </w:rPr>
        <w:lastRenderedPageBreak/>
        <w:t>муниципальных услуг (функций)"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89. 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</w:t>
      </w:r>
      <w:r>
        <w:rPr>
          <w:sz w:val="28"/>
          <w:szCs w:val="28"/>
        </w:rPr>
        <w:t xml:space="preserve">лужащего в соответствии со </w:t>
      </w:r>
      <w:hyperlink r:id="rId28">
        <w:r>
          <w:rPr>
            <w:color w:val="0000FF"/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от 27 июля 2010 года N 210-ФЗ "Об ор</w:t>
      </w:r>
      <w:r>
        <w:rPr>
          <w:sz w:val="28"/>
          <w:szCs w:val="28"/>
        </w:rPr>
        <w:t>ганизации предоставления государственных и муниципальных услуг"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</w:t>
      </w:r>
      <w:r>
        <w:rPr>
          <w:sz w:val="28"/>
          <w:szCs w:val="28"/>
        </w:rPr>
        <w:t>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</w:t>
      </w:r>
      <w:r>
        <w:rPr>
          <w:sz w:val="28"/>
          <w:szCs w:val="28"/>
        </w:rPr>
        <w:t>я).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90.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федеральной государственной информационной системы "Единый по</w:t>
      </w:r>
      <w:r>
        <w:rPr>
          <w:sz w:val="28"/>
          <w:szCs w:val="28"/>
        </w:rPr>
        <w:t>ртал государственных и муниципальных услуг (функций)", а также может быть принята при личном приеме заявителя.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Жалоба на решения и действия (бездействие) организаций, предусмотренных </w:t>
      </w:r>
      <w:hyperlink r:id="rId29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</w:t>
      </w:r>
      <w:r>
        <w:rPr>
          <w:sz w:val="28"/>
          <w:szCs w:val="28"/>
        </w:rPr>
        <w:t>иков может быть направлена по почте, с использованием информационно-телекоммуникационной сети "Интернет", официальных сайтов этих организаций, федеральной государственной информационной системы "Единый портал государственных и муниципальных услуг (функций)</w:t>
      </w:r>
      <w:r>
        <w:rPr>
          <w:sz w:val="28"/>
          <w:szCs w:val="28"/>
        </w:rPr>
        <w:t>", а также может быть принята при личном приеме заявителя.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92. 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заявителем жалоб</w:t>
      </w:r>
      <w:r>
        <w:rPr>
          <w:sz w:val="28"/>
          <w:szCs w:val="28"/>
        </w:rPr>
        <w:t xml:space="preserve">ы через МФЦ, МФЦ обеспечивает передачу жалобы в уполномоченный орган, предоставляющий муниципальную услугу, в порядке и сроки, которые установлены соглашением о взаимодействии между МФЦ и уполномоченным органом, предоставляющим муниципальную услугу, но не </w:t>
      </w:r>
      <w:r>
        <w:rPr>
          <w:sz w:val="28"/>
          <w:szCs w:val="28"/>
        </w:rPr>
        <w:t>позднее следующего рабочего дня со дня поступления жалобы.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93. Жалоба должна содержать: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</w:t>
      </w:r>
      <w:r>
        <w:rPr>
          <w:sz w:val="28"/>
          <w:szCs w:val="28"/>
        </w:rPr>
        <w:t xml:space="preserve">пального служащего, МФЦ, его руководителя и (или) работника, организаций, </w:t>
      </w:r>
      <w:r>
        <w:rPr>
          <w:sz w:val="28"/>
          <w:szCs w:val="28"/>
        </w:rPr>
        <w:lastRenderedPageBreak/>
        <w:t xml:space="preserve">предусмотренных </w:t>
      </w:r>
      <w:hyperlink r:id="rId30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</w:t>
      </w:r>
      <w:r>
        <w:rPr>
          <w:sz w:val="28"/>
          <w:szCs w:val="28"/>
        </w:rPr>
        <w:t>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</w:t>
      </w:r>
      <w:r>
        <w:rPr>
          <w:sz w:val="28"/>
          <w:szCs w:val="28"/>
        </w:rPr>
        <w:t>чтовый адрес, по которым должен быть направлен ответ заявителю;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</w:t>
      </w:r>
      <w:r>
        <w:rPr>
          <w:sz w:val="28"/>
          <w:szCs w:val="28"/>
        </w:rPr>
        <w:t xml:space="preserve">ю услугу, либо муниципального служащего, МФЦ, работника МФЦ, организаций, предусмотренных </w:t>
      </w:r>
      <w:hyperlink r:id="rId3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их работников;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</w:t>
      </w:r>
      <w:r>
        <w:rPr>
          <w:sz w:val="28"/>
          <w:szCs w:val="28"/>
        </w:rPr>
        <w:t xml:space="preserve">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2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</w:t>
      </w:r>
      <w:r>
        <w:rPr>
          <w:sz w:val="28"/>
          <w:szCs w:val="28"/>
        </w:rPr>
        <w:t>х услуг", их работников. Заявителем могут быть представлены документы (при наличии), подтверждающие доводы заявителя, либо их копии.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рассмотрения жалобы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94. Жалоба, поступившая в орган, предоставляющий муниципальную услугу, МФЦ, учредителю МФЦ, в о</w:t>
      </w:r>
      <w:r>
        <w:rPr>
          <w:sz w:val="28"/>
          <w:szCs w:val="28"/>
        </w:rPr>
        <w:t xml:space="preserve">рганизации, предусмотренные </w:t>
      </w:r>
      <w:hyperlink r:id="rId33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</w:t>
      </w:r>
      <w:r>
        <w:rPr>
          <w:sz w:val="28"/>
          <w:szCs w:val="28"/>
        </w:rPr>
        <w:t xml:space="preserve">N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 услугу, МФЦ, организаций, предусмотренных частью 1.1 статьи 16 Федерального закона от 27 июля 2010 года N 210-ФЗ "Об организации предоставления государственных и муниципальных услуг", в приеме документов у заявителя либо в исправлении допущен</w:t>
      </w:r>
      <w:r>
        <w:rPr>
          <w:sz w:val="28"/>
          <w:szCs w:val="28"/>
        </w:rPr>
        <w:t>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Перечень оснований для приостановления рассмотрения жалобы 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95. Основания для приостановления рассмотрен</w:t>
      </w:r>
      <w:r>
        <w:rPr>
          <w:sz w:val="28"/>
          <w:szCs w:val="28"/>
        </w:rPr>
        <w:t>ия жалобы отсутствуют.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рассмотрения жалобы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96. По результатам рассмотрения жалобы принимается одно из следующих решений: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</w:t>
      </w:r>
      <w:r>
        <w:rPr>
          <w:sz w:val="28"/>
          <w:szCs w:val="28"/>
        </w:rPr>
        <w:t xml:space="preserve">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</w:t>
      </w:r>
      <w:r>
        <w:rPr>
          <w:sz w:val="28"/>
          <w:szCs w:val="28"/>
        </w:rPr>
        <w:t>ыми актами;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97. Уполномоченный орган, предоставляющий муниципальную услугу, оставляет жалобу без ответа в случаях и порядке, предусмотренных Федеральным законом от 2 мая 2006 года № 59-ФЗ "О порядке рассмотрения обраще</w:t>
      </w:r>
      <w:r>
        <w:rPr>
          <w:sz w:val="28"/>
          <w:szCs w:val="28"/>
        </w:rPr>
        <w:t>ний граждан Российской Федерации".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</w:t>
      </w:r>
      <w:r>
        <w:rPr>
          <w:sz w:val="28"/>
          <w:szCs w:val="28"/>
        </w:rPr>
        <w:t>направляет имеющиеся материалы в органы прокуратуры.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99. 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</w:t>
      </w:r>
      <w:r>
        <w:rPr>
          <w:sz w:val="28"/>
          <w:szCs w:val="28"/>
        </w:rPr>
        <w:t>и муниципальной услуги,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В случае признания жалобы не подлежащей </w:t>
      </w:r>
      <w:r>
        <w:rPr>
          <w:sz w:val="28"/>
          <w:szCs w:val="28"/>
        </w:rPr>
        <w:t>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информирования заявителя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рассмотрения жалобы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bookmarkStart w:id="8" w:name="Par520"/>
      <w:bookmarkEnd w:id="8"/>
      <w:r>
        <w:rPr>
          <w:sz w:val="28"/>
          <w:szCs w:val="28"/>
        </w:rPr>
        <w:t>101. Не позднее дня, следу</w:t>
      </w:r>
      <w:r>
        <w:rPr>
          <w:sz w:val="28"/>
          <w:szCs w:val="28"/>
        </w:rPr>
        <w:t>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102. В случае если жалоба была направлена в электро</w:t>
      </w:r>
      <w:r>
        <w:rPr>
          <w:sz w:val="28"/>
          <w:szCs w:val="28"/>
        </w:rPr>
        <w:t>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обжалования решения по жалобе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103. Заявители имею</w:t>
      </w:r>
      <w:r>
        <w:rPr>
          <w:sz w:val="28"/>
          <w:szCs w:val="28"/>
        </w:rPr>
        <w:t>т право обжаловать решения и действия (бездействие), принятые (осуществляемые) уполномоченным органом, предоставляющим муниципальную услугу, должностным лицом уполномоченного органа, предоставляющего муниципальную услугу, муниципальным служащим, МФЦ, работ</w:t>
      </w:r>
      <w:r>
        <w:rPr>
          <w:sz w:val="28"/>
          <w:szCs w:val="28"/>
        </w:rPr>
        <w:t xml:space="preserve">ником МФЦ, а также организациями, предусмотренными </w:t>
      </w:r>
      <w:hyperlink r:id="rId34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</w:t>
      </w:r>
      <w:r>
        <w:rPr>
          <w:sz w:val="28"/>
          <w:szCs w:val="28"/>
        </w:rPr>
        <w:t>а от 27 июля 2010 года N 210-ФЗ "Об организации предоставления государственных и муниципальных услуг", или их работниками, в суд в порядке и сроки, установленные законодательством Российской Федерации.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 заявителя на получение информации и документов,</w:t>
      </w:r>
    </w:p>
    <w:p w:rsidR="00367AC9" w:rsidRDefault="0051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необходимых для обоснования и рассмотрения жалобы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516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104. Заявители имеют право обратиться в уполномоченный орган, предоставляющий муниципальную услугу, МФЦ, а также организацию, предусмотренную </w:t>
      </w:r>
      <w:hyperlink r:id="rId35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за получен</w:t>
      </w:r>
      <w:r>
        <w:rPr>
          <w:sz w:val="28"/>
          <w:szCs w:val="28"/>
        </w:rPr>
        <w:t>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официального сайта уполномоченного органа, предоставляющего муниципальную услуг</w:t>
      </w:r>
      <w:r>
        <w:rPr>
          <w:sz w:val="28"/>
          <w:szCs w:val="28"/>
        </w:rPr>
        <w:t>у, официального сайта МФЦ, федеральной государственной информационной системы "Единый портал государственных и муниципальных услуг (функций)", а также при личном приеме заявителя.</w:t>
      </w:r>
    </w:p>
    <w:p w:rsidR="00367AC9" w:rsidRDefault="00367AC9">
      <w:pPr>
        <w:jc w:val="both"/>
        <w:rPr>
          <w:sz w:val="28"/>
          <w:szCs w:val="28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367AC9">
      <w:pPr>
        <w:jc w:val="both"/>
        <w:rPr>
          <w:rFonts w:ascii="Arial" w:hAnsi="Arial" w:cs="Arial"/>
        </w:rPr>
      </w:pPr>
    </w:p>
    <w:p w:rsidR="00367AC9" w:rsidRDefault="00516039">
      <w:pPr>
        <w:ind w:left="4536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67AC9" w:rsidRDefault="00516039">
      <w:pPr>
        <w:ind w:left="4536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367AC9" w:rsidRDefault="00516039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</w:p>
    <w:p w:rsidR="00367AC9" w:rsidRDefault="00516039">
      <w:pPr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муниципальной услуги: "Выдача</w:t>
      </w:r>
    </w:p>
    <w:p w:rsidR="00367AC9" w:rsidRDefault="00516039">
      <w:pPr>
        <w:ind w:left="4536"/>
        <w:rPr>
          <w:sz w:val="24"/>
          <w:szCs w:val="24"/>
        </w:rPr>
      </w:pPr>
      <w:r>
        <w:rPr>
          <w:sz w:val="24"/>
          <w:szCs w:val="24"/>
        </w:rPr>
        <w:t>выписки из похозяйственной книги"</w:t>
      </w:r>
    </w:p>
    <w:p w:rsidR="00367AC9" w:rsidRDefault="00367AC9">
      <w:pPr>
        <w:ind w:left="4536"/>
        <w:rPr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2664"/>
        <w:gridCol w:w="1259"/>
        <w:gridCol w:w="4593"/>
      </w:tblGrid>
      <w:tr w:rsidR="00367AC9">
        <w:tc>
          <w:tcPr>
            <w:tcW w:w="4477" w:type="dxa"/>
            <w:gridSpan w:val="3"/>
            <w:vMerge w:val="restart"/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______________________________</w:t>
            </w:r>
          </w:p>
        </w:tc>
      </w:tr>
      <w:tr w:rsidR="00367AC9">
        <w:tc>
          <w:tcPr>
            <w:tcW w:w="4477" w:type="dxa"/>
            <w:gridSpan w:val="3"/>
            <w:vMerge/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(наименование органа местного самоуправления муниципального образования)</w:t>
            </w:r>
          </w:p>
        </w:tc>
      </w:tr>
      <w:tr w:rsidR="00367AC9">
        <w:tc>
          <w:tcPr>
            <w:tcW w:w="4477" w:type="dxa"/>
            <w:gridSpan w:val="3"/>
            <w:vMerge/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</w:tc>
      </w:tr>
      <w:tr w:rsidR="00367AC9">
        <w:tc>
          <w:tcPr>
            <w:tcW w:w="4477" w:type="dxa"/>
            <w:gridSpan w:val="3"/>
            <w:vMerge/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(Ф.И.О. гражданина или лица, </w:t>
            </w:r>
            <w:r>
              <w:rPr>
                <w:rFonts w:ascii="Arial" w:hAnsi="Arial" w:cs="Arial"/>
              </w:rPr>
              <w:t>действующего</w:t>
            </w:r>
          </w:p>
        </w:tc>
      </w:tr>
      <w:tr w:rsidR="00367AC9">
        <w:tc>
          <w:tcPr>
            <w:tcW w:w="4477" w:type="dxa"/>
            <w:gridSpan w:val="3"/>
            <w:vMerge/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доверенности, в родительном падеже)</w:t>
            </w:r>
          </w:p>
        </w:tc>
      </w:tr>
      <w:tr w:rsidR="00367AC9">
        <w:tc>
          <w:tcPr>
            <w:tcW w:w="4477" w:type="dxa"/>
            <w:gridSpan w:val="3"/>
            <w:vMerge/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</w:tr>
      <w:tr w:rsidR="00367AC9">
        <w:tc>
          <w:tcPr>
            <w:tcW w:w="4477" w:type="dxa"/>
            <w:gridSpan w:val="3"/>
            <w:vMerge/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________ N _____________</w:t>
            </w:r>
          </w:p>
        </w:tc>
      </w:tr>
      <w:tr w:rsidR="00367AC9">
        <w:tc>
          <w:tcPr>
            <w:tcW w:w="4477" w:type="dxa"/>
            <w:gridSpan w:val="3"/>
            <w:vMerge/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(когда и кем выдан)</w:t>
            </w:r>
          </w:p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(сведения о доверенности)</w:t>
            </w:r>
          </w:p>
        </w:tc>
      </w:tr>
      <w:tr w:rsidR="00367AC9">
        <w:tc>
          <w:tcPr>
            <w:tcW w:w="4477" w:type="dxa"/>
            <w:gridSpan w:val="3"/>
            <w:vMerge/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</w:tc>
      </w:tr>
      <w:tr w:rsidR="00367AC9">
        <w:tc>
          <w:tcPr>
            <w:tcW w:w="4477" w:type="dxa"/>
            <w:gridSpan w:val="3"/>
            <w:vMerge/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жительства</w:t>
            </w:r>
          </w:p>
        </w:tc>
      </w:tr>
      <w:tr w:rsidR="00367AC9">
        <w:tc>
          <w:tcPr>
            <w:tcW w:w="4477" w:type="dxa"/>
            <w:gridSpan w:val="3"/>
            <w:vMerge/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____________________________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367AC9">
            <w:pPr>
              <w:widowControl w:val="0"/>
              <w:jc w:val="center"/>
              <w:rPr>
                <w:rFonts w:ascii="Arial" w:hAnsi="Arial" w:cs="Arial"/>
              </w:rPr>
            </w:pPr>
            <w:bookmarkStart w:id="9" w:name="Par564"/>
            <w:bookmarkEnd w:id="9"/>
          </w:p>
          <w:p w:rsidR="00367AC9" w:rsidRDefault="005160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ЗАЯВЛЕНИЕ</w:t>
            </w:r>
          </w:p>
          <w:p w:rsidR="00367AC9" w:rsidRDefault="005160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выдаче выписки из похозяйственной книги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Прошу выдать на имя ______________________________________________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(Ф.И.О.)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выписку из похозяйственной книги по лицевому счету хозяйства, зарегистрированного по адресу: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указанием в </w:t>
            </w:r>
            <w:r>
              <w:rPr>
                <w:rFonts w:ascii="Arial" w:hAnsi="Arial" w:cs="Arial"/>
              </w:rPr>
              <w:t>ней следующей информации (отметить знаком X):</w:t>
            </w:r>
          </w:p>
        </w:tc>
      </w:tr>
      <w:tr w:rsidR="00367A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3"/>
            <w:tcBorders>
              <w:left w:val="single" w:sz="4" w:space="0" w:color="000000"/>
            </w:tcBorders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список членов хозяйства;</w:t>
            </w:r>
          </w:p>
        </w:tc>
      </w:tr>
      <w:tr w:rsidR="00367AC9"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3"/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</w:tr>
      <w:tr w:rsidR="00367A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3"/>
            <w:tcBorders>
              <w:left w:val="single" w:sz="4" w:space="0" w:color="000000"/>
            </w:tcBorders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земельных участков, занятых посевами и посадками</w:t>
            </w:r>
          </w:p>
        </w:tc>
      </w:tr>
      <w:tr w:rsidR="00367AC9"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3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сельскохозяйственных культур, плодовыми и ягодными насаждениями в разрезе культур;</w:t>
            </w:r>
          </w:p>
        </w:tc>
      </w:tr>
      <w:tr w:rsidR="00367A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3"/>
            <w:tcBorders>
              <w:left w:val="single" w:sz="4" w:space="0" w:color="000000"/>
            </w:tcBorders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сельскохозяйственных </w:t>
            </w:r>
            <w:r>
              <w:rPr>
                <w:rFonts w:ascii="Arial" w:hAnsi="Arial" w:cs="Arial"/>
              </w:rPr>
              <w:t>животных, птицы и пчел;</w:t>
            </w:r>
          </w:p>
        </w:tc>
      </w:tr>
      <w:tr w:rsidR="00367AC9"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3"/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</w:tr>
      <w:tr w:rsidR="00367AC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3"/>
            <w:tcBorders>
              <w:left w:val="single" w:sz="4" w:space="0" w:color="000000"/>
            </w:tcBorders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сельскохозяйственная техника, оборудование, транспортные средства,</w:t>
            </w:r>
          </w:p>
        </w:tc>
      </w:tr>
      <w:tr w:rsidR="00367AC9"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3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принадлежащие гражданину, ведущему хозяйство;</w:t>
            </w:r>
          </w:p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</w:tr>
      <w:tr w:rsidR="00367AC9"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3"/>
            <w:tcBorders>
              <w:left w:val="single" w:sz="4" w:space="0" w:color="000000"/>
            </w:tcBorders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наличии у гражданина права на земельный участок по форме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jc w:val="both"/>
              <w:rPr>
                <w:rFonts w:ascii="Arial" w:hAnsi="Arial" w:cs="Arial"/>
              </w:rPr>
            </w:pPr>
            <w:hyperlink r:id="rId36">
              <w:r>
                <w:rPr>
                  <w:rFonts w:ascii="Arial" w:hAnsi="Arial" w:cs="Arial"/>
                  <w:color w:val="0000FF"/>
                </w:rPr>
                <w:t>выписки</w:t>
              </w:r>
            </w:hyperlink>
            <w:r>
              <w:rPr>
                <w:rFonts w:ascii="Arial" w:hAnsi="Arial" w:cs="Arial"/>
              </w:rPr>
              <w:t xml:space="preserve"> из похозяйственнойкниги, утвержденной </w:t>
            </w:r>
            <w:r>
              <w:rPr>
                <w:rFonts w:ascii="Arial" w:hAnsi="Arial" w:cs="Arial"/>
                <w:color w:val="22272F"/>
                <w:shd w:val="clear" w:color="auto" w:fill="FFFFFF"/>
              </w:rPr>
              <w:t xml:space="preserve">Приказом Федеральной службы государственной </w:t>
            </w:r>
            <w:r>
              <w:rPr>
                <w:rFonts w:ascii="Arial" w:hAnsi="Arial" w:cs="Arial"/>
                <w:color w:val="22272F"/>
                <w:shd w:val="clear" w:color="auto" w:fill="FFFFFF"/>
              </w:rPr>
              <w:t>регистрации, кадастра и картографии от 25 августа 2021 г. N П/0368</w:t>
            </w:r>
            <w:r>
              <w:rPr>
                <w:rFonts w:ascii="Arial" w:hAnsi="Arial" w:cs="Arial"/>
              </w:rPr>
              <w:t>.</w:t>
            </w:r>
          </w:p>
          <w:p w:rsidR="00367AC9" w:rsidRDefault="00516039">
            <w:pPr>
              <w:widowControl w:val="0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Правильность сообщаемых сведений подтверждаю.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обработку представленных персональных данных путем их сбора, систематизации, накопления, хранения, уточнения (обновления, изменения), испо</w:t>
            </w:r>
            <w:r>
              <w:rPr>
                <w:rFonts w:ascii="Arial" w:hAnsi="Arial" w:cs="Arial"/>
              </w:rPr>
              <w:t>льзования, распространения (в том числе передачи) с целью предоставления выписки из похозяйственной книги, установленном законодательством Российской Федерации и Оренбургской области, согласен(на).</w:t>
            </w:r>
          </w:p>
          <w:p w:rsidR="00367AC9" w:rsidRDefault="00516039">
            <w:pPr>
              <w:widowControl w:val="0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Разрешаю обработку своих персональных данных посредством в</w:t>
            </w:r>
            <w:r>
              <w:rPr>
                <w:rFonts w:ascii="Arial" w:hAnsi="Arial" w:cs="Arial"/>
              </w:rPr>
              <w:t>несения их в электронные базы данных, включения в списки (реестры), отчетные формы.</w:t>
            </w:r>
          </w:p>
          <w:p w:rsidR="00367AC9" w:rsidRDefault="00516039">
            <w:pPr>
              <w:widowControl w:val="0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не возражаю против обмена (прием, передача) моими персональными данными с органами и организациями, имеющими сведения, необходимые для выдачи выписки из похозяйственной к</w:t>
            </w:r>
            <w:r>
              <w:rPr>
                <w:rFonts w:ascii="Arial" w:hAnsi="Arial" w:cs="Arial"/>
              </w:rPr>
              <w:t>ниги.</w:t>
            </w:r>
          </w:p>
          <w:p w:rsidR="00367AC9" w:rsidRDefault="00516039">
            <w:pPr>
              <w:widowControl w:val="0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Настоящее согласие бессрочно.</w:t>
            </w:r>
          </w:p>
          <w:p w:rsidR="00367AC9" w:rsidRDefault="00516039">
            <w:pPr>
              <w:widowControl w:val="0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Отзыв настоящего согласия в случаях, предусмотренных Федеральным </w:t>
            </w:r>
            <w:hyperlink r:id="rId37">
              <w:r>
                <w:rPr>
                  <w:rFonts w:ascii="Arial" w:hAnsi="Arial" w:cs="Arial"/>
                  <w:color w:val="0000FF"/>
                </w:rPr>
                <w:t>законом</w:t>
              </w:r>
            </w:hyperlink>
            <w:r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27 июля 2006 года N 152-ФЗ "О персональных данных", осуществляется на основании заявления, поданного в уполномоченный орган.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заявлению прилагаю: ______________________________________________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</w:t>
            </w:r>
            <w:r>
              <w:rPr>
                <w:rFonts w:ascii="Arial" w:hAnsi="Arial" w:cs="Arial"/>
              </w:rPr>
              <w:t>_______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(перечень документов)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Документы гр.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(фамилия, имя, отчество заявителя)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приняты:</w:t>
            </w:r>
          </w:p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МФЦ:</w:t>
            </w:r>
          </w:p>
        </w:tc>
      </w:tr>
      <w:tr w:rsidR="00367AC9">
        <w:tc>
          <w:tcPr>
            <w:tcW w:w="4477" w:type="dxa"/>
            <w:gridSpan w:val="3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"___"__________ 20__ г.</w:t>
            </w:r>
          </w:p>
        </w:tc>
        <w:tc>
          <w:tcPr>
            <w:tcW w:w="4592" w:type="dxa"/>
          </w:tcPr>
          <w:p w:rsidR="00367AC9" w:rsidRDefault="0051603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Регистрационный N __________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</w:t>
            </w:r>
          </w:p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МФЦ __________________</w:t>
            </w:r>
            <w:r>
              <w:rPr>
                <w:rFonts w:ascii="Arial" w:hAnsi="Arial" w:cs="Arial"/>
              </w:rPr>
              <w:t xml:space="preserve"> __________________________________________</w:t>
            </w:r>
          </w:p>
        </w:tc>
      </w:tr>
      <w:tr w:rsidR="00367AC9">
        <w:tc>
          <w:tcPr>
            <w:tcW w:w="3218" w:type="dxa"/>
            <w:gridSpan w:val="2"/>
          </w:tcPr>
          <w:p w:rsidR="00367AC9" w:rsidRDefault="005160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(подпись)</w:t>
            </w:r>
          </w:p>
        </w:tc>
        <w:tc>
          <w:tcPr>
            <w:tcW w:w="5851" w:type="dxa"/>
            <w:gridSpan w:val="2"/>
          </w:tcPr>
          <w:p w:rsidR="00367AC9" w:rsidRDefault="005160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(расшифровка подписи)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уполномоченном органе:</w:t>
            </w:r>
          </w:p>
        </w:tc>
      </w:tr>
      <w:tr w:rsidR="00367AC9">
        <w:tc>
          <w:tcPr>
            <w:tcW w:w="4477" w:type="dxa"/>
            <w:gridSpan w:val="3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"___"__________ 20__ г.</w:t>
            </w:r>
          </w:p>
        </w:tc>
        <w:tc>
          <w:tcPr>
            <w:tcW w:w="4592" w:type="dxa"/>
          </w:tcPr>
          <w:p w:rsidR="00367AC9" w:rsidRDefault="0051603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Регистрационный N __________</w:t>
            </w:r>
          </w:p>
        </w:tc>
      </w:tr>
      <w:tr w:rsidR="00367AC9">
        <w:tc>
          <w:tcPr>
            <w:tcW w:w="3218" w:type="dxa"/>
            <w:gridSpan w:val="2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(дата получения пакета документов из МФЦ - при обращении заявителя в МФЦ)</w:t>
            </w:r>
          </w:p>
        </w:tc>
        <w:tc>
          <w:tcPr>
            <w:tcW w:w="5851" w:type="dxa"/>
            <w:gridSpan w:val="2"/>
          </w:tcPr>
          <w:p w:rsidR="00367AC9" w:rsidRDefault="00367AC9">
            <w:pPr>
              <w:widowControl w:val="0"/>
              <w:rPr>
                <w:rFonts w:ascii="Arial" w:hAnsi="Arial" w:cs="Arial"/>
              </w:rPr>
            </w:pP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</w:t>
            </w:r>
          </w:p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Уполномоченного органа __________________ _____________________________________</w:t>
            </w:r>
          </w:p>
        </w:tc>
      </w:tr>
      <w:tr w:rsidR="00367AC9">
        <w:tc>
          <w:tcPr>
            <w:tcW w:w="3218" w:type="dxa"/>
            <w:gridSpan w:val="2"/>
          </w:tcPr>
          <w:p w:rsidR="00367AC9" w:rsidRDefault="005160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(подпись)</w:t>
            </w:r>
          </w:p>
        </w:tc>
        <w:tc>
          <w:tcPr>
            <w:tcW w:w="5851" w:type="dxa"/>
            <w:gridSpan w:val="2"/>
          </w:tcPr>
          <w:p w:rsidR="00367AC9" w:rsidRDefault="005160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(расшифровка подписи)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РАСПИСКА-УВЕДОМЛЕНИЕ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Заявление и документы выдачи выписки из похозяйственной книги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принял "____"___________ 20__ г., рег. N ______________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___________________________________________________________________</w:t>
            </w:r>
          </w:p>
        </w:tc>
      </w:tr>
      <w:tr w:rsidR="00367AC9">
        <w:tc>
          <w:tcPr>
            <w:tcW w:w="9069" w:type="dxa"/>
            <w:gridSpan w:val="4"/>
          </w:tcPr>
          <w:p w:rsidR="00367AC9" w:rsidRDefault="005160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(подпись, фамилия, имя, отчество специалиста)</w:t>
            </w:r>
          </w:p>
        </w:tc>
      </w:tr>
    </w:tbl>
    <w:p w:rsidR="00367AC9" w:rsidRDefault="00367AC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67AC9" w:rsidRDefault="00367AC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516039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 № 2</w:t>
      </w:r>
    </w:p>
    <w:p w:rsidR="00367AC9" w:rsidRDefault="00516039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 МО Тоцкий сельсовет</w:t>
      </w:r>
    </w:p>
    <w:p w:rsidR="00367AC9" w:rsidRDefault="00516039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от 18.12.2023 года № 448-п</w:t>
      </w: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367AC9">
      <w:pPr>
        <w:tabs>
          <w:tab w:val="left" w:pos="7797"/>
        </w:tabs>
        <w:rPr>
          <w:sz w:val="28"/>
          <w:szCs w:val="28"/>
        </w:rPr>
      </w:pPr>
    </w:p>
    <w:p w:rsidR="00367AC9" w:rsidRDefault="005160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СХЕМА</w:t>
      </w:r>
    </w:p>
    <w:p w:rsidR="00367AC9" w:rsidRDefault="005160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– </w:t>
      </w:r>
    </w:p>
    <w:p w:rsidR="00367AC9" w:rsidRDefault="005160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«Выдача выписки из похозяйственной книги»</w:t>
      </w:r>
    </w:p>
    <w:p w:rsidR="00367AC9" w:rsidRDefault="00367AC9"/>
    <w:tbl>
      <w:tblPr>
        <w:tblW w:w="10081" w:type="dxa"/>
        <w:tblInd w:w="-951" w:type="dxa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819"/>
        <w:gridCol w:w="7262"/>
      </w:tblGrid>
      <w:tr w:rsidR="00367AC9"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firstLine="90"/>
              <w:rPr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Данные по услуге</w:t>
            </w:r>
          </w:p>
        </w:tc>
      </w:tr>
      <w:tr w:rsidR="00367AC9">
        <w:trPr>
          <w:trHeight w:val="57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</w:t>
            </w:r>
            <w:r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widowControl w:val="0"/>
            </w:pPr>
            <w:r>
              <w:t>Выдача выписки из похозяйственной книги</w:t>
            </w:r>
          </w:p>
        </w:tc>
      </w:tr>
      <w:tr w:rsidR="00367AC9">
        <w:trPr>
          <w:trHeight w:val="55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widowControl w:val="0"/>
              <w:rPr>
                <w:sz w:val="24"/>
                <w:szCs w:val="24"/>
              </w:rPr>
            </w:pPr>
            <w:r>
              <w:t>Выдача выписки из похозяйственной книги</w:t>
            </w:r>
          </w:p>
        </w:tc>
      </w:tr>
      <w:tr w:rsidR="00367AC9">
        <w:trPr>
          <w:trHeight w:val="53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sz w:val="20"/>
                <w:szCs w:val="20"/>
              </w:rPr>
              <w:t>ОМСУ, ответственный за предоставление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AC9" w:rsidRDefault="00516039">
            <w:pPr>
              <w:widowControl w:val="0"/>
              <w:rPr>
                <w:i/>
                <w:sz w:val="18"/>
                <w:szCs w:val="24"/>
              </w:rPr>
            </w:pPr>
            <w:r>
              <w:t>Администрация муниципального образования Тоцкий сельсовет Тоцкого района</w:t>
            </w:r>
          </w:p>
        </w:tc>
      </w:tr>
      <w:tr w:rsidR="00367AC9">
        <w:trPr>
          <w:trHeight w:val="38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>услуги в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AC9" w:rsidRDefault="00516039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5600000000165003272</w:t>
            </w:r>
          </w:p>
        </w:tc>
      </w:tr>
      <w:tr w:rsidR="00367AC9">
        <w:trPr>
          <w:trHeight w:val="53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подуслуг в рамках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7AC9" w:rsidRDefault="00516039">
            <w:pPr>
              <w:widowControl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367AC9">
        <w:trPr>
          <w:trHeight w:val="316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67AC9" w:rsidRDefault="00516039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Сведения о подуслуге</w:t>
            </w:r>
          </w:p>
        </w:tc>
      </w:tr>
      <w:tr w:rsidR="00367AC9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widowControl w:val="0"/>
              <w:rPr>
                <w:i/>
                <w:sz w:val="18"/>
                <w:szCs w:val="24"/>
              </w:rPr>
            </w:pPr>
            <w:r>
              <w:t>Выдача выписки из похозяйственной книги</w:t>
            </w:r>
          </w:p>
        </w:tc>
      </w:tr>
      <w:tr w:rsidR="00367AC9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</w:t>
            </w:r>
          </w:p>
        </w:tc>
      </w:tr>
      <w:tr w:rsidR="00367AC9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</w:t>
            </w:r>
          </w:p>
        </w:tc>
      </w:tr>
      <w:tr w:rsidR="00367AC9">
        <w:trPr>
          <w:trHeight w:val="34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5 рабочих дней со дня регистрации запроса и </w:t>
            </w:r>
            <w:r>
              <w:rPr>
                <w:sz w:val="24"/>
                <w:szCs w:val="24"/>
              </w:rPr>
              <w:t>документов;</w:t>
            </w:r>
          </w:p>
          <w:p w:rsidR="00367AC9" w:rsidRDefault="00516039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подачи запроса через МФЦ - срок предоставления муниципальной услуги (получения итоговых документов) не более 3 рабочих дней со дня их поступления в орган, предоставляющий муниципальную услугу.</w:t>
            </w:r>
          </w:p>
        </w:tc>
      </w:tr>
      <w:tr w:rsidR="00367AC9">
        <w:trPr>
          <w:trHeight w:val="715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формируемый в результате предоставления услуги (выписка из похозяйственной книги либо письмо об отказе в выдаче указанной выписки) выдается способом, указанным в запросе заявителем:</w:t>
            </w:r>
          </w:p>
          <w:p w:rsidR="00367AC9" w:rsidRDefault="00516039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бумажном носителе (на личном приеме, по почте);</w:t>
            </w:r>
          </w:p>
          <w:p w:rsidR="00367AC9" w:rsidRDefault="00516039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электр</w:t>
            </w:r>
            <w:r>
              <w:rPr>
                <w:sz w:val="24"/>
                <w:szCs w:val="24"/>
              </w:rPr>
              <w:t>онного документа, подписанного усиленной квалифицированной электронной подписью уполномоченного на подготовку ответа должностного лица (по электронной почте, в раздел «Личный кабинет» на Едином портале).</w:t>
            </w:r>
          </w:p>
          <w:p w:rsidR="00367AC9" w:rsidRDefault="00367AC9">
            <w:pPr>
              <w:widowControl w:val="0"/>
              <w:rPr>
                <w:i/>
                <w:sz w:val="18"/>
                <w:szCs w:val="24"/>
              </w:rPr>
            </w:pPr>
          </w:p>
        </w:tc>
      </w:tr>
      <w:tr w:rsidR="00367AC9">
        <w:trPr>
          <w:trHeight w:val="74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widowContro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Физические лица</w:t>
            </w:r>
          </w:p>
        </w:tc>
      </w:tr>
      <w:tr w:rsidR="00367AC9">
        <w:trPr>
          <w:trHeight w:val="52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</w:t>
            </w:r>
            <w:r>
              <w:rPr>
                <w:sz w:val="20"/>
                <w:szCs w:val="20"/>
              </w:rPr>
              <w:t xml:space="preserve">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367AC9">
            <w:pPr>
              <w:widowControl w:val="0"/>
              <w:rPr>
                <w:i/>
                <w:sz w:val="12"/>
                <w:szCs w:val="24"/>
              </w:rPr>
            </w:pPr>
          </w:p>
          <w:p w:rsidR="00367AC9" w:rsidRDefault="00516039">
            <w:pPr>
              <w:widowContro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367AC9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заявление о предоставлении муниципальной услуги о выдаче выписки из похозяйственной книги (далее - заявление), которое оформляется по форме, указанной в приложении к настоящему </w:t>
            </w:r>
            <w:r>
              <w:rPr>
                <w:sz w:val="24"/>
                <w:szCs w:val="24"/>
              </w:rPr>
              <w:lastRenderedPageBreak/>
              <w:t>регламенту;</w:t>
            </w:r>
          </w:p>
          <w:p w:rsidR="00367AC9" w:rsidRDefault="00516039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копия документа, удостоверяющего личность заявителя, (подлинник для ознакомления);</w:t>
            </w:r>
          </w:p>
          <w:p w:rsidR="00367AC9" w:rsidRDefault="00516039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</w:t>
            </w:r>
            <w:r>
              <w:rPr>
                <w:sz w:val="24"/>
                <w:szCs w:val="24"/>
              </w:rPr>
              <w:t>ления)</w:t>
            </w:r>
          </w:p>
          <w:p w:rsidR="00367AC9" w:rsidRDefault="00367AC9">
            <w:pPr>
              <w:widowControl w:val="0"/>
              <w:rPr>
                <w:i/>
                <w:sz w:val="18"/>
                <w:szCs w:val="24"/>
              </w:rPr>
            </w:pPr>
          </w:p>
        </w:tc>
      </w:tr>
      <w:tr w:rsidR="00367AC9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widowContro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Нет</w:t>
            </w:r>
          </w:p>
        </w:tc>
      </w:tr>
      <w:tr w:rsidR="00367AC9">
        <w:trPr>
          <w:trHeight w:val="304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67AC9" w:rsidRDefault="00516039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Сведения о подуслуге</w:t>
            </w:r>
          </w:p>
        </w:tc>
      </w:tr>
      <w:tr w:rsidR="00367AC9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367AC9">
            <w:pPr>
              <w:widowControl w:val="0"/>
              <w:rPr>
                <w:i/>
                <w:sz w:val="18"/>
                <w:szCs w:val="24"/>
              </w:rPr>
            </w:pPr>
          </w:p>
        </w:tc>
      </w:tr>
      <w:tr w:rsidR="00367AC9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*При наличии. Требуется для возможности оценивания услуги в ИС МФЦ СОУ ОО*</w:t>
            </w:r>
          </w:p>
        </w:tc>
      </w:tr>
      <w:tr w:rsidR="00367AC9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*При наличии. Требуется для возможности </w:t>
            </w:r>
            <w:r>
              <w:rPr>
                <w:i/>
                <w:sz w:val="18"/>
                <w:szCs w:val="24"/>
              </w:rPr>
              <w:t>оценивания услуги в ИС МФЦ СОУ ОО*</w:t>
            </w:r>
          </w:p>
        </w:tc>
      </w:tr>
      <w:tr w:rsidR="00367AC9">
        <w:trPr>
          <w:trHeight w:val="34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18"/>
                <w:szCs w:val="24"/>
              </w:rPr>
              <w:t>*рабочих или календарных дней*</w:t>
            </w:r>
          </w:p>
        </w:tc>
      </w:tr>
      <w:tr w:rsidR="00367AC9">
        <w:trPr>
          <w:trHeight w:val="74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в МФЦ</w:t>
            </w:r>
          </w:p>
          <w:p w:rsidR="00367AC9" w:rsidRDefault="00516039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в ответственном органе</w:t>
            </w:r>
          </w:p>
          <w:p w:rsidR="00367AC9" w:rsidRDefault="00367AC9">
            <w:pPr>
              <w:widowControl w:val="0"/>
              <w:rPr>
                <w:i/>
                <w:sz w:val="18"/>
                <w:szCs w:val="24"/>
              </w:rPr>
            </w:pPr>
          </w:p>
        </w:tc>
      </w:tr>
      <w:tr w:rsidR="00367AC9">
        <w:trPr>
          <w:trHeight w:val="74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физические лица</w:t>
            </w:r>
          </w:p>
          <w:p w:rsidR="00367AC9" w:rsidRDefault="00516039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юридические лица</w:t>
            </w:r>
          </w:p>
          <w:p w:rsidR="00367AC9" w:rsidRDefault="00516039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индивидуальные предприниматели</w:t>
            </w:r>
          </w:p>
        </w:tc>
      </w:tr>
      <w:tr w:rsidR="00367AC9">
        <w:trPr>
          <w:trHeight w:val="52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367AC9">
            <w:pPr>
              <w:widowControl w:val="0"/>
              <w:rPr>
                <w:i/>
                <w:sz w:val="12"/>
                <w:szCs w:val="24"/>
              </w:rPr>
            </w:pPr>
          </w:p>
          <w:p w:rsidR="00367AC9" w:rsidRDefault="00516039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Да / Нет</w:t>
            </w:r>
          </w:p>
        </w:tc>
      </w:tr>
      <w:tr w:rsidR="00367AC9">
        <w:trPr>
          <w:trHeight w:val="412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*Указывается полный перечень документов, предоставляемых заявителем с указанием обязательности их предоставления*</w:t>
            </w:r>
          </w:p>
        </w:tc>
      </w:tr>
      <w:tr w:rsidR="00367AC9">
        <w:trPr>
          <w:trHeight w:val="777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pStyle w:val="afe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электронного межведомственного </w:t>
            </w:r>
            <w:r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AC9" w:rsidRDefault="00516039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Да / Нет</w:t>
            </w:r>
          </w:p>
        </w:tc>
      </w:tr>
    </w:tbl>
    <w:p w:rsidR="00367AC9" w:rsidRDefault="00367AC9"/>
    <w:p w:rsidR="00367AC9" w:rsidRDefault="00367AC9"/>
    <w:p w:rsidR="00367AC9" w:rsidRDefault="00367AC9"/>
    <w:tbl>
      <w:tblPr>
        <w:tblW w:w="839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60"/>
      </w:tblGrid>
      <w:tr w:rsidR="00367AC9">
        <w:tc>
          <w:tcPr>
            <w:tcW w:w="2835" w:type="dxa"/>
            <w:tcBorders>
              <w:bottom w:val="single" w:sz="4" w:space="0" w:color="000000"/>
            </w:tcBorders>
          </w:tcPr>
          <w:p w:rsidR="00367AC9" w:rsidRDefault="00367AC9">
            <w:pPr>
              <w:widowControl w:val="0"/>
            </w:pPr>
          </w:p>
        </w:tc>
        <w:tc>
          <w:tcPr>
            <w:tcW w:w="234" w:type="dxa"/>
          </w:tcPr>
          <w:p w:rsidR="00367AC9" w:rsidRDefault="00516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bottom w:val="single" w:sz="4" w:space="0" w:color="000000"/>
            </w:tcBorders>
          </w:tcPr>
          <w:p w:rsidR="00367AC9" w:rsidRDefault="00367AC9">
            <w:pPr>
              <w:widowControl w:val="0"/>
            </w:pPr>
          </w:p>
        </w:tc>
        <w:tc>
          <w:tcPr>
            <w:tcW w:w="333" w:type="dxa"/>
          </w:tcPr>
          <w:p w:rsidR="00367AC9" w:rsidRDefault="00367AC9">
            <w:pPr>
              <w:widowControl w:val="0"/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367AC9" w:rsidRDefault="00367AC9">
            <w:pPr>
              <w:widowControl w:val="0"/>
            </w:pPr>
          </w:p>
        </w:tc>
      </w:tr>
      <w:tr w:rsidR="00367AC9">
        <w:tc>
          <w:tcPr>
            <w:tcW w:w="2835" w:type="dxa"/>
            <w:tcBorders>
              <w:top w:val="single" w:sz="4" w:space="0" w:color="000000"/>
            </w:tcBorders>
          </w:tcPr>
          <w:p w:rsidR="00367AC9" w:rsidRDefault="00516039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</w:tcPr>
          <w:p w:rsidR="00367AC9" w:rsidRDefault="00367AC9">
            <w:pPr>
              <w:widowControl w:val="0"/>
            </w:pPr>
          </w:p>
        </w:tc>
        <w:tc>
          <w:tcPr>
            <w:tcW w:w="3429" w:type="dxa"/>
            <w:tcBorders>
              <w:top w:val="single" w:sz="4" w:space="0" w:color="000000"/>
            </w:tcBorders>
          </w:tcPr>
          <w:p w:rsidR="00367AC9" w:rsidRDefault="00516039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</w:tcPr>
          <w:p w:rsidR="00367AC9" w:rsidRDefault="00367AC9">
            <w:pPr>
              <w:widowControl w:val="0"/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367AC9" w:rsidRDefault="00516039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fa"/>
                <w:color w:val="000000"/>
                <w:sz w:val="16"/>
                <w:szCs w:val="16"/>
              </w:rPr>
              <w:endnoteReference w:id="1"/>
            </w:r>
          </w:p>
        </w:tc>
      </w:tr>
    </w:tbl>
    <w:p w:rsidR="00367AC9" w:rsidRDefault="00367AC9">
      <w:pPr>
        <w:rPr>
          <w:sz w:val="12"/>
          <w:szCs w:val="24"/>
        </w:rPr>
      </w:pPr>
    </w:p>
    <w:tbl>
      <w:tblPr>
        <w:tblW w:w="4809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330"/>
        <w:gridCol w:w="126"/>
        <w:gridCol w:w="1146"/>
        <w:gridCol w:w="300"/>
        <w:gridCol w:w="441"/>
        <w:gridCol w:w="301"/>
        <w:gridCol w:w="2002"/>
      </w:tblGrid>
      <w:tr w:rsidR="00367AC9">
        <w:tc>
          <w:tcPr>
            <w:tcW w:w="162" w:type="dxa"/>
          </w:tcPr>
          <w:p w:rsidR="00367AC9" w:rsidRDefault="00516039">
            <w:pPr>
              <w:widowControl w:val="0"/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30" w:type="dxa"/>
            <w:tcBorders>
              <w:bottom w:val="single" w:sz="4" w:space="0" w:color="000000"/>
            </w:tcBorders>
          </w:tcPr>
          <w:p w:rsidR="00367AC9" w:rsidRDefault="00367AC9">
            <w:pPr>
              <w:widowControl w:val="0"/>
            </w:pPr>
          </w:p>
        </w:tc>
        <w:tc>
          <w:tcPr>
            <w:tcW w:w="126" w:type="dxa"/>
          </w:tcPr>
          <w:p w:rsidR="00367AC9" w:rsidRDefault="00516039">
            <w:pPr>
              <w:widowControl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46" w:type="dxa"/>
            <w:tcBorders>
              <w:bottom w:val="single" w:sz="4" w:space="0" w:color="000000"/>
            </w:tcBorders>
          </w:tcPr>
          <w:p w:rsidR="00367AC9" w:rsidRDefault="00367AC9">
            <w:pPr>
              <w:widowControl w:val="0"/>
            </w:pPr>
          </w:p>
        </w:tc>
        <w:tc>
          <w:tcPr>
            <w:tcW w:w="300" w:type="dxa"/>
          </w:tcPr>
          <w:p w:rsidR="00367AC9" w:rsidRDefault="00516039">
            <w:pPr>
              <w:widowControl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bottom w:val="single" w:sz="4" w:space="0" w:color="000000"/>
            </w:tcBorders>
          </w:tcPr>
          <w:p w:rsidR="00367AC9" w:rsidRDefault="00367AC9">
            <w:pPr>
              <w:widowControl w:val="0"/>
            </w:pPr>
          </w:p>
        </w:tc>
        <w:tc>
          <w:tcPr>
            <w:tcW w:w="301" w:type="dxa"/>
          </w:tcPr>
          <w:p w:rsidR="00367AC9" w:rsidRDefault="00516039">
            <w:pPr>
              <w:widowControl w:val="0"/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2002" w:type="dxa"/>
          </w:tcPr>
          <w:p w:rsidR="00367AC9" w:rsidRDefault="00367AC9">
            <w:pPr>
              <w:widowControl w:val="0"/>
            </w:pPr>
          </w:p>
        </w:tc>
      </w:tr>
      <w:tr w:rsidR="00367AC9">
        <w:tc>
          <w:tcPr>
            <w:tcW w:w="2806" w:type="dxa"/>
            <w:gridSpan w:val="7"/>
          </w:tcPr>
          <w:p w:rsidR="00367AC9" w:rsidRDefault="00516039">
            <w:pPr>
              <w:widowControl w:val="0"/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002" w:type="dxa"/>
          </w:tcPr>
          <w:p w:rsidR="00367AC9" w:rsidRDefault="0051603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367AC9" w:rsidRDefault="00367AC9"/>
    <w:p w:rsidR="00367AC9" w:rsidRDefault="00367AC9">
      <w:pPr>
        <w:tabs>
          <w:tab w:val="left" w:pos="7797"/>
        </w:tabs>
        <w:rPr>
          <w:sz w:val="28"/>
          <w:szCs w:val="28"/>
        </w:rPr>
      </w:pPr>
    </w:p>
    <w:sectPr w:rsidR="00367AC9">
      <w:headerReference w:type="default" r:id="rId38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39" w:rsidRDefault="00516039">
      <w:r>
        <w:separator/>
      </w:r>
    </w:p>
  </w:endnote>
  <w:endnote w:type="continuationSeparator" w:id="0">
    <w:p w:rsidR="00516039" w:rsidRDefault="00516039">
      <w:r>
        <w:continuationSeparator/>
      </w:r>
    </w:p>
  </w:endnote>
  <w:endnote w:id="1">
    <w:p w:rsidR="00367AC9" w:rsidRDefault="00516039">
      <w:pPr>
        <w:pStyle w:val="af9"/>
        <w:widowControl w:val="0"/>
        <w:rPr>
          <w:rFonts w:ascii="Times New Roman" w:hAnsi="Times New Roman"/>
          <w:sz w:val="16"/>
          <w:szCs w:val="16"/>
          <w:lang w:val="ru-RU"/>
        </w:rPr>
      </w:pPr>
      <w:r>
        <w:rPr>
          <w:rStyle w:val="EndnoteCharacters"/>
        </w:rPr>
        <w:endnoteRef/>
      </w:r>
      <w:r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</w:t>
      </w:r>
      <w:r>
        <w:rPr>
          <w:rFonts w:ascii="Times New Roman" w:hAnsi="Times New Roman"/>
          <w:sz w:val="16"/>
          <w:szCs w:val="16"/>
          <w:lang w:val="ru-RU"/>
        </w:rPr>
        <w:t>виде. При подаче в электронном виде заявок, подписанных ЭП, подпись и печать ставить не требуется.</w:t>
      </w:r>
    </w:p>
    <w:p w:rsidR="00367AC9" w:rsidRDefault="00367AC9">
      <w:pPr>
        <w:pStyle w:val="af9"/>
        <w:widowControl w:val="0"/>
        <w:rPr>
          <w:rFonts w:ascii="Times New Roman" w:hAnsi="Times New Roman"/>
          <w:sz w:val="16"/>
          <w:szCs w:val="16"/>
          <w:lang w:val="ru-RU"/>
        </w:rPr>
      </w:pPr>
    </w:p>
    <w:p w:rsidR="00367AC9" w:rsidRDefault="00367AC9">
      <w:pPr>
        <w:widowControl w:val="0"/>
        <w:jc w:val="center"/>
        <w:rPr>
          <w:sz w:val="24"/>
          <w:szCs w:val="24"/>
        </w:rPr>
      </w:pPr>
    </w:p>
    <w:p w:rsidR="00367AC9" w:rsidRDefault="00367AC9">
      <w:pPr>
        <w:pStyle w:val="af9"/>
        <w:widowControl w:val="0"/>
        <w:rPr>
          <w:rFonts w:ascii="Times New Roman" w:hAnsi="Times New Roman"/>
          <w:sz w:val="16"/>
          <w:szCs w:val="16"/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39" w:rsidRDefault="00516039">
      <w:r>
        <w:separator/>
      </w:r>
    </w:p>
  </w:footnote>
  <w:footnote w:type="continuationSeparator" w:id="0">
    <w:p w:rsidR="00516039" w:rsidRDefault="00516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C9" w:rsidRDefault="00367AC9">
    <w:pPr>
      <w:tabs>
        <w:tab w:val="center" w:pos="4677"/>
        <w:tab w:val="right" w:pos="9355"/>
      </w:tabs>
      <w:jc w:val="right"/>
      <w:rPr>
        <w:color w:val="D9D9D9" w:themeColor="background1" w:themeShade="D9"/>
        <w:sz w:val="24"/>
        <w:szCs w:val="24"/>
      </w:rPr>
    </w:pPr>
  </w:p>
  <w:p w:rsidR="00367AC9" w:rsidRDefault="00516039">
    <w:pPr>
      <w:tabs>
        <w:tab w:val="center" w:pos="4677"/>
        <w:tab w:val="right" w:pos="9355"/>
      </w:tabs>
      <w:jc w:val="right"/>
      <w:rPr>
        <w:color w:val="D9D9D9" w:themeColor="background1" w:themeShade="D9"/>
        <w:sz w:val="24"/>
        <w:szCs w:val="24"/>
      </w:rPr>
    </w:pPr>
    <w:r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C9"/>
    <w:rsid w:val="000A5713"/>
    <w:rsid w:val="00367AC9"/>
    <w:rsid w:val="00516039"/>
    <w:rsid w:val="00E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260FE"/>
    <w:pPr>
      <w:keepNext/>
      <w:widowControl w:val="0"/>
      <w:ind w:right="-284"/>
      <w:jc w:val="center"/>
      <w:textAlignment w:val="baseline"/>
      <w:outlineLvl w:val="2"/>
    </w:pPr>
    <w:rPr>
      <w:b/>
      <w:sz w:val="34"/>
    </w:rPr>
  </w:style>
  <w:style w:type="paragraph" w:styleId="4">
    <w:name w:val="heading 4"/>
    <w:basedOn w:val="a"/>
    <w:next w:val="a"/>
    <w:link w:val="40"/>
    <w:qFormat/>
    <w:rsid w:val="00B260FE"/>
    <w:pPr>
      <w:keepNext/>
      <w:widowControl w:val="0"/>
      <w:ind w:right="-284"/>
      <w:jc w:val="center"/>
      <w:textAlignment w:val="baseline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qFormat/>
    <w:rsid w:val="00B260FE"/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40">
    <w:name w:val="Заголовок 4 Знак"/>
    <w:basedOn w:val="a0"/>
    <w:link w:val="4"/>
    <w:qFormat/>
    <w:rsid w:val="00B260F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Основной текст Знак"/>
    <w:basedOn w:val="a0"/>
    <w:link w:val="ae"/>
    <w:qFormat/>
    <w:rsid w:val="00B260FE"/>
    <w:rPr>
      <w:rFonts w:ascii="Times New Roman" w:eastAsia="Times New Roman" w:hAnsi="Times New Roman" w:cs="Times New Roman"/>
      <w:b/>
      <w:sz w:val="10"/>
      <w:szCs w:val="20"/>
    </w:rPr>
  </w:style>
  <w:style w:type="character" w:customStyle="1" w:styleId="extended-textfull">
    <w:name w:val="extended-text__full"/>
    <w:qFormat/>
    <w:rsid w:val="00B260FE"/>
    <w:rPr>
      <w:rFonts w:cs="Times New Roman"/>
    </w:rPr>
  </w:style>
  <w:style w:type="character" w:styleId="af">
    <w:name w:val="annotation reference"/>
    <w:uiPriority w:val="99"/>
    <w:semiHidden/>
    <w:unhideWhenUsed/>
    <w:qFormat/>
    <w:rsid w:val="00B260FE"/>
    <w:rPr>
      <w:sz w:val="16"/>
      <w:szCs w:val="16"/>
    </w:rPr>
  </w:style>
  <w:style w:type="character" w:customStyle="1" w:styleId="af0">
    <w:name w:val="Текст примечания Знак"/>
    <w:basedOn w:val="a0"/>
    <w:link w:val="af1"/>
    <w:uiPriority w:val="99"/>
    <w:semiHidden/>
    <w:qFormat/>
    <w:rsid w:val="00B260FE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qFormat/>
    <w:rsid w:val="00B260F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4">
    <w:name w:val="Текст сноски Знак"/>
    <w:basedOn w:val="a0"/>
    <w:link w:val="af5"/>
    <w:uiPriority w:val="99"/>
    <w:semiHidden/>
    <w:qFormat/>
    <w:rsid w:val="00B260F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uiPriority w:val="99"/>
    <w:unhideWhenUsed/>
    <w:qFormat/>
    <w:rsid w:val="00B260FE"/>
    <w:rPr>
      <w:vertAlign w:val="superscript"/>
    </w:rPr>
  </w:style>
  <w:style w:type="character" w:styleId="af6">
    <w:name w:val="footnote referenc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B260FE"/>
    <w:rPr>
      <w:color w:val="800080"/>
      <w:u w:val="single"/>
    </w:rPr>
  </w:style>
  <w:style w:type="character" w:customStyle="1" w:styleId="af8">
    <w:name w:val="Текст концевой сноски Знак"/>
    <w:basedOn w:val="a0"/>
    <w:link w:val="af9"/>
    <w:qFormat/>
    <w:rsid w:val="00B260FE"/>
    <w:rPr>
      <w:rFonts w:ascii="Calibri" w:eastAsia="Times New Roman" w:hAnsi="Calibri" w:cs="Times New Roman"/>
      <w:sz w:val="20"/>
      <w:lang w:val="en-US" w:bidi="en-US"/>
    </w:rPr>
  </w:style>
  <w:style w:type="character" w:customStyle="1" w:styleId="EndnoteCharacters">
    <w:name w:val="Endnote Characters"/>
    <w:semiHidden/>
    <w:qFormat/>
    <w:rsid w:val="00B260FE"/>
    <w:rPr>
      <w:vertAlign w:val="superscript"/>
    </w:rPr>
  </w:style>
  <w:style w:type="character" w:styleId="afa">
    <w:name w:val="endnote reference"/>
    <w:rPr>
      <w:vertAlign w:val="superscript"/>
    </w:rPr>
  </w:style>
  <w:style w:type="character" w:styleId="afb">
    <w:name w:val="Emphasis"/>
    <w:basedOn w:val="a0"/>
    <w:uiPriority w:val="20"/>
    <w:qFormat/>
    <w:rsid w:val="0005316F"/>
    <w:rPr>
      <w:i/>
      <w:iCs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link w:val="ad"/>
    <w:rsid w:val="00B260FE"/>
    <w:pPr>
      <w:widowControl w:val="0"/>
      <w:pBdr>
        <w:bottom w:val="single" w:sz="18" w:space="1" w:color="000000"/>
      </w:pBdr>
      <w:jc w:val="center"/>
      <w:textAlignment w:val="baseline"/>
    </w:pPr>
    <w:rPr>
      <w:b/>
      <w:sz w:val="10"/>
    </w:rPr>
  </w:style>
  <w:style w:type="paragraph" w:styleId="afc">
    <w:name w:val="List"/>
    <w:basedOn w:val="ae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uiPriority w:val="99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46D57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qFormat/>
    <w:rsid w:val="00B260F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qFormat/>
    <w:rsid w:val="00B260FE"/>
    <w:pPr>
      <w:widowControl w:val="0"/>
      <w:ind w:left="567" w:right="-2" w:firstLine="851"/>
      <w:jc w:val="both"/>
      <w:textAlignment w:val="baseline"/>
    </w:pPr>
    <w:rPr>
      <w:sz w:val="28"/>
    </w:rPr>
  </w:style>
  <w:style w:type="paragraph" w:styleId="afe">
    <w:name w:val="Normal (Web)"/>
    <w:basedOn w:val="a"/>
    <w:qFormat/>
    <w:rsid w:val="00B260FE"/>
    <w:pPr>
      <w:spacing w:beforeAutospacing="1" w:after="119"/>
    </w:pPr>
    <w:rPr>
      <w:sz w:val="24"/>
      <w:szCs w:val="24"/>
    </w:rPr>
  </w:style>
  <w:style w:type="paragraph" w:customStyle="1" w:styleId="pboth">
    <w:name w:val="pboth"/>
    <w:basedOn w:val="a"/>
    <w:qFormat/>
    <w:rsid w:val="00B260FE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consplusnormal0">
    <w:name w:val="consplusnormal"/>
    <w:basedOn w:val="a"/>
    <w:qFormat/>
    <w:rsid w:val="00B260FE"/>
    <w:pPr>
      <w:spacing w:beforeAutospacing="1" w:afterAutospacing="1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 Знак"/>
    <w:basedOn w:val="a"/>
    <w:qFormat/>
    <w:rsid w:val="00B260FE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qFormat/>
    <w:rsid w:val="00B260FE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f0">
    <w:name w:val="List Paragraph"/>
    <w:basedOn w:val="a"/>
    <w:uiPriority w:val="34"/>
    <w:qFormat/>
    <w:rsid w:val="00B260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Знак Знак"/>
    <w:basedOn w:val="a"/>
    <w:qFormat/>
    <w:rsid w:val="00B260FE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31">
    <w:name w:val="Основной текст 31"/>
    <w:basedOn w:val="a"/>
    <w:qFormat/>
    <w:rsid w:val="00B260FE"/>
    <w:rPr>
      <w:sz w:val="28"/>
    </w:rPr>
  </w:style>
  <w:style w:type="paragraph" w:styleId="aff2">
    <w:name w:val="No Spacing"/>
    <w:uiPriority w:val="1"/>
    <w:qFormat/>
    <w:rsid w:val="00B260FE"/>
    <w:rPr>
      <w:rFonts w:cs="Times New Roman"/>
    </w:rPr>
  </w:style>
  <w:style w:type="paragraph" w:styleId="af1">
    <w:name w:val="annotation text"/>
    <w:basedOn w:val="a"/>
    <w:link w:val="af0"/>
    <w:uiPriority w:val="99"/>
    <w:semiHidden/>
    <w:unhideWhenUsed/>
    <w:qFormat/>
    <w:rsid w:val="00B260FE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qFormat/>
    <w:rsid w:val="00B260FE"/>
    <w:rPr>
      <w:b/>
      <w:bCs/>
    </w:rPr>
  </w:style>
  <w:style w:type="paragraph" w:customStyle="1" w:styleId="Default">
    <w:name w:val="Default"/>
    <w:qFormat/>
    <w:rsid w:val="00B260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4"/>
    <w:uiPriority w:val="99"/>
    <w:semiHidden/>
    <w:unhideWhenUsed/>
    <w:rsid w:val="00B260FE"/>
    <w:rPr>
      <w:lang w:eastAsia="en-US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B260FE"/>
    <w:pPr>
      <w:tabs>
        <w:tab w:val="left" w:pos="851"/>
      </w:tabs>
      <w:spacing w:before="60" w:after="60" w:line="360" w:lineRule="auto"/>
      <w:ind w:firstLine="709"/>
      <w:jc w:val="both"/>
    </w:pPr>
    <w:rPr>
      <w:sz w:val="24"/>
    </w:rPr>
  </w:style>
  <w:style w:type="paragraph" w:styleId="af9">
    <w:name w:val="endnote text"/>
    <w:basedOn w:val="a"/>
    <w:link w:val="af8"/>
    <w:rsid w:val="00B260FE"/>
    <w:rPr>
      <w:rFonts w:ascii="Calibri" w:hAnsi="Calibri"/>
      <w:szCs w:val="22"/>
      <w:lang w:val="en-US" w:eastAsia="en-US" w:bidi="en-US"/>
    </w:rPr>
  </w:style>
  <w:style w:type="paragraph" w:customStyle="1" w:styleId="FrameContents">
    <w:name w:val="Frame Contents"/>
    <w:basedOn w:val="a"/>
    <w:qFormat/>
  </w:style>
  <w:style w:type="numbering" w:customStyle="1" w:styleId="16">
    <w:name w:val="Стиль1"/>
    <w:uiPriority w:val="99"/>
    <w:qFormat/>
    <w:rsid w:val="00B260FE"/>
  </w:style>
  <w:style w:type="table" w:styleId="aff3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260FE"/>
    <w:pPr>
      <w:keepNext/>
      <w:widowControl w:val="0"/>
      <w:ind w:right="-284"/>
      <w:jc w:val="center"/>
      <w:textAlignment w:val="baseline"/>
      <w:outlineLvl w:val="2"/>
    </w:pPr>
    <w:rPr>
      <w:b/>
      <w:sz w:val="34"/>
    </w:rPr>
  </w:style>
  <w:style w:type="paragraph" w:styleId="4">
    <w:name w:val="heading 4"/>
    <w:basedOn w:val="a"/>
    <w:next w:val="a"/>
    <w:link w:val="40"/>
    <w:qFormat/>
    <w:rsid w:val="00B260FE"/>
    <w:pPr>
      <w:keepNext/>
      <w:widowControl w:val="0"/>
      <w:ind w:right="-284"/>
      <w:jc w:val="center"/>
      <w:textAlignment w:val="baseline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qFormat/>
    <w:rsid w:val="00B260FE"/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40">
    <w:name w:val="Заголовок 4 Знак"/>
    <w:basedOn w:val="a0"/>
    <w:link w:val="4"/>
    <w:qFormat/>
    <w:rsid w:val="00B260F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Основной текст Знак"/>
    <w:basedOn w:val="a0"/>
    <w:link w:val="ae"/>
    <w:qFormat/>
    <w:rsid w:val="00B260FE"/>
    <w:rPr>
      <w:rFonts w:ascii="Times New Roman" w:eastAsia="Times New Roman" w:hAnsi="Times New Roman" w:cs="Times New Roman"/>
      <w:b/>
      <w:sz w:val="10"/>
      <w:szCs w:val="20"/>
    </w:rPr>
  </w:style>
  <w:style w:type="character" w:customStyle="1" w:styleId="extended-textfull">
    <w:name w:val="extended-text__full"/>
    <w:qFormat/>
    <w:rsid w:val="00B260FE"/>
    <w:rPr>
      <w:rFonts w:cs="Times New Roman"/>
    </w:rPr>
  </w:style>
  <w:style w:type="character" w:styleId="af">
    <w:name w:val="annotation reference"/>
    <w:uiPriority w:val="99"/>
    <w:semiHidden/>
    <w:unhideWhenUsed/>
    <w:qFormat/>
    <w:rsid w:val="00B260FE"/>
    <w:rPr>
      <w:sz w:val="16"/>
      <w:szCs w:val="16"/>
    </w:rPr>
  </w:style>
  <w:style w:type="character" w:customStyle="1" w:styleId="af0">
    <w:name w:val="Текст примечания Знак"/>
    <w:basedOn w:val="a0"/>
    <w:link w:val="af1"/>
    <w:uiPriority w:val="99"/>
    <w:semiHidden/>
    <w:qFormat/>
    <w:rsid w:val="00B260FE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qFormat/>
    <w:rsid w:val="00B260F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4">
    <w:name w:val="Текст сноски Знак"/>
    <w:basedOn w:val="a0"/>
    <w:link w:val="af5"/>
    <w:uiPriority w:val="99"/>
    <w:semiHidden/>
    <w:qFormat/>
    <w:rsid w:val="00B260F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uiPriority w:val="99"/>
    <w:unhideWhenUsed/>
    <w:qFormat/>
    <w:rsid w:val="00B260FE"/>
    <w:rPr>
      <w:vertAlign w:val="superscript"/>
    </w:rPr>
  </w:style>
  <w:style w:type="character" w:styleId="af6">
    <w:name w:val="footnote referenc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B260FE"/>
    <w:rPr>
      <w:color w:val="800080"/>
      <w:u w:val="single"/>
    </w:rPr>
  </w:style>
  <w:style w:type="character" w:customStyle="1" w:styleId="af8">
    <w:name w:val="Текст концевой сноски Знак"/>
    <w:basedOn w:val="a0"/>
    <w:link w:val="af9"/>
    <w:qFormat/>
    <w:rsid w:val="00B260FE"/>
    <w:rPr>
      <w:rFonts w:ascii="Calibri" w:eastAsia="Times New Roman" w:hAnsi="Calibri" w:cs="Times New Roman"/>
      <w:sz w:val="20"/>
      <w:lang w:val="en-US" w:bidi="en-US"/>
    </w:rPr>
  </w:style>
  <w:style w:type="character" w:customStyle="1" w:styleId="EndnoteCharacters">
    <w:name w:val="Endnote Characters"/>
    <w:semiHidden/>
    <w:qFormat/>
    <w:rsid w:val="00B260FE"/>
    <w:rPr>
      <w:vertAlign w:val="superscript"/>
    </w:rPr>
  </w:style>
  <w:style w:type="character" w:styleId="afa">
    <w:name w:val="endnote reference"/>
    <w:rPr>
      <w:vertAlign w:val="superscript"/>
    </w:rPr>
  </w:style>
  <w:style w:type="character" w:styleId="afb">
    <w:name w:val="Emphasis"/>
    <w:basedOn w:val="a0"/>
    <w:uiPriority w:val="20"/>
    <w:qFormat/>
    <w:rsid w:val="0005316F"/>
    <w:rPr>
      <w:i/>
      <w:iCs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link w:val="ad"/>
    <w:rsid w:val="00B260FE"/>
    <w:pPr>
      <w:widowControl w:val="0"/>
      <w:pBdr>
        <w:bottom w:val="single" w:sz="18" w:space="1" w:color="000000"/>
      </w:pBdr>
      <w:jc w:val="center"/>
      <w:textAlignment w:val="baseline"/>
    </w:pPr>
    <w:rPr>
      <w:b/>
      <w:sz w:val="10"/>
    </w:rPr>
  </w:style>
  <w:style w:type="paragraph" w:styleId="afc">
    <w:name w:val="List"/>
    <w:basedOn w:val="ae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uiPriority w:val="99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46D57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qFormat/>
    <w:rsid w:val="00B260F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qFormat/>
    <w:rsid w:val="00B260FE"/>
    <w:pPr>
      <w:widowControl w:val="0"/>
      <w:ind w:left="567" w:right="-2" w:firstLine="851"/>
      <w:jc w:val="both"/>
      <w:textAlignment w:val="baseline"/>
    </w:pPr>
    <w:rPr>
      <w:sz w:val="28"/>
    </w:rPr>
  </w:style>
  <w:style w:type="paragraph" w:styleId="afe">
    <w:name w:val="Normal (Web)"/>
    <w:basedOn w:val="a"/>
    <w:qFormat/>
    <w:rsid w:val="00B260FE"/>
    <w:pPr>
      <w:spacing w:beforeAutospacing="1" w:after="119"/>
    </w:pPr>
    <w:rPr>
      <w:sz w:val="24"/>
      <w:szCs w:val="24"/>
    </w:rPr>
  </w:style>
  <w:style w:type="paragraph" w:customStyle="1" w:styleId="pboth">
    <w:name w:val="pboth"/>
    <w:basedOn w:val="a"/>
    <w:qFormat/>
    <w:rsid w:val="00B260FE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consplusnormal0">
    <w:name w:val="consplusnormal"/>
    <w:basedOn w:val="a"/>
    <w:qFormat/>
    <w:rsid w:val="00B260FE"/>
    <w:pPr>
      <w:spacing w:beforeAutospacing="1" w:afterAutospacing="1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 Знак"/>
    <w:basedOn w:val="a"/>
    <w:qFormat/>
    <w:rsid w:val="00B260FE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qFormat/>
    <w:rsid w:val="00B260FE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f0">
    <w:name w:val="List Paragraph"/>
    <w:basedOn w:val="a"/>
    <w:uiPriority w:val="34"/>
    <w:qFormat/>
    <w:rsid w:val="00B260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Знак Знак"/>
    <w:basedOn w:val="a"/>
    <w:qFormat/>
    <w:rsid w:val="00B260FE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31">
    <w:name w:val="Основной текст 31"/>
    <w:basedOn w:val="a"/>
    <w:qFormat/>
    <w:rsid w:val="00B260FE"/>
    <w:rPr>
      <w:sz w:val="28"/>
    </w:rPr>
  </w:style>
  <w:style w:type="paragraph" w:styleId="aff2">
    <w:name w:val="No Spacing"/>
    <w:uiPriority w:val="1"/>
    <w:qFormat/>
    <w:rsid w:val="00B260FE"/>
    <w:rPr>
      <w:rFonts w:cs="Times New Roman"/>
    </w:rPr>
  </w:style>
  <w:style w:type="paragraph" w:styleId="af1">
    <w:name w:val="annotation text"/>
    <w:basedOn w:val="a"/>
    <w:link w:val="af0"/>
    <w:uiPriority w:val="99"/>
    <w:semiHidden/>
    <w:unhideWhenUsed/>
    <w:qFormat/>
    <w:rsid w:val="00B260FE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qFormat/>
    <w:rsid w:val="00B260FE"/>
    <w:rPr>
      <w:b/>
      <w:bCs/>
    </w:rPr>
  </w:style>
  <w:style w:type="paragraph" w:customStyle="1" w:styleId="Default">
    <w:name w:val="Default"/>
    <w:qFormat/>
    <w:rsid w:val="00B260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4"/>
    <w:uiPriority w:val="99"/>
    <w:semiHidden/>
    <w:unhideWhenUsed/>
    <w:rsid w:val="00B260FE"/>
    <w:rPr>
      <w:lang w:eastAsia="en-US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B260FE"/>
    <w:pPr>
      <w:tabs>
        <w:tab w:val="left" w:pos="851"/>
      </w:tabs>
      <w:spacing w:before="60" w:after="60" w:line="360" w:lineRule="auto"/>
      <w:ind w:firstLine="709"/>
      <w:jc w:val="both"/>
    </w:pPr>
    <w:rPr>
      <w:sz w:val="24"/>
    </w:rPr>
  </w:style>
  <w:style w:type="paragraph" w:styleId="af9">
    <w:name w:val="endnote text"/>
    <w:basedOn w:val="a"/>
    <w:link w:val="af8"/>
    <w:rsid w:val="00B260FE"/>
    <w:rPr>
      <w:rFonts w:ascii="Calibri" w:hAnsi="Calibri"/>
      <w:szCs w:val="22"/>
      <w:lang w:val="en-US" w:eastAsia="en-US" w:bidi="en-US"/>
    </w:rPr>
  </w:style>
  <w:style w:type="paragraph" w:customStyle="1" w:styleId="FrameContents">
    <w:name w:val="Frame Contents"/>
    <w:basedOn w:val="a"/>
    <w:qFormat/>
  </w:style>
  <w:style w:type="numbering" w:customStyle="1" w:styleId="16">
    <w:name w:val="Стиль1"/>
    <w:uiPriority w:val="99"/>
    <w:qFormat/>
    <w:rsid w:val="00B260FE"/>
  </w:style>
  <w:style w:type="table" w:styleId="aff3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BAF7B9C372E5422CCCF0B5EDF69CB6F06D431A984999842B778C3B20A9D1DE8B94996B6A42A2CC5C71CBA585DFB54CA1D8110A0341EA7EA3Q0Z8L" TargetMode="External"/><Relationship Id="rId18" Type="http://schemas.openxmlformats.org/officeDocument/2006/relationships/hyperlink" Target="consultantplus://offline/ref=57FF2AFF27C58A55EB61BA1BC2FD7DE6DDA6B84F0356F304928BF595ED4D13FABEC3A7B3C58D5D6E2AD31AC039i6eAL" TargetMode="External"/><Relationship Id="rId26" Type="http://schemas.openxmlformats.org/officeDocument/2006/relationships/hyperlink" Target="consultantplus://offline/ref=57FF2AFF27C58A55EB61BA1BC2FD7DE6DDA8B3410A5BF304928BF595ED4D13FAACC3FFBCC388483A79894DCD39699F44A1B78D86D3iAe6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FF2AFF27C58A55EB61BA1BC2FD7DE6DDA8B3410A5BF304928BF595ED4D13FABEC3A7B3C58D5D6E2AD31AC039i6eAL" TargetMode="External"/><Relationship Id="rId34" Type="http://schemas.openxmlformats.org/officeDocument/2006/relationships/hyperlink" Target="consultantplus://offline/ref=57FF2AFF27C58A55EB61BA1BC2FD7DE6DDA8B3410A5BF304928BF595ED4D13FAACC3FFBFC78C406B2AC64C917F3D8C46A2B78F84CFA6E80Ai7e1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AF7B9C372E5422CCCF0B5EDF69CB6F06D431A984999842B778C3B20A9D1DE8B94996B6F41A99B083795FCD69AFE41A1C70D0A03Q5ZDL" TargetMode="External"/><Relationship Id="rId17" Type="http://schemas.openxmlformats.org/officeDocument/2006/relationships/hyperlink" Target="consultantplus://offline/ref=57FF2AFF27C58A55EB61BA1BC2FD7DE6DDA6B84F0356F304928BF595ED4D13FABEC3A7B3C58D5D6E2AD31AC039i6eAL" TargetMode="External"/><Relationship Id="rId25" Type="http://schemas.openxmlformats.org/officeDocument/2006/relationships/hyperlink" Target="consultantplus://offline/ref=57FF2AFF27C58A55EB61BA1BC2FD7DE6DDA8B3410A5BF304928BF595ED4D13FAACC3FFBFC78C406B2AC64C917F3D8C46A2B78F84CFA6E80Ai7e1L" TargetMode="External"/><Relationship Id="rId33" Type="http://schemas.openxmlformats.org/officeDocument/2006/relationships/hyperlink" Target="consultantplus://offline/ref=57FF2AFF27C58A55EB61BA1BC2FD7DE6DDA8B3410A5BF304928BF595ED4D13FAACC3FFBFC78C406B2AC64C917F3D8C46A2B78F84CFA6E80Ai7e1L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FF2AFF27C58A55EB61BA1BC2FD7DE6DDA8B3410A5BF304928BF595ED4D13FAACC3FFBACCD8122A7DC01AC12568835AA1A98Di8e4L" TargetMode="External"/><Relationship Id="rId20" Type="http://schemas.openxmlformats.org/officeDocument/2006/relationships/hyperlink" Target="consultantplus://offline/ref=57FF2AFF27C58A55EB61BA1BC2FD7DE6DDA8B3410A5BF304928BF595ED4D13FAACC3FFBDC785483A79894DCD39699F44A1B78D86D3iAe6L" TargetMode="External"/><Relationship Id="rId29" Type="http://schemas.openxmlformats.org/officeDocument/2006/relationships/hyperlink" Target="consultantplus://offline/ref=57FF2AFF27C58A55EB61BA1BC2FD7DE6DDA8B3410A5BF304928BF595ED4D13FAACC3FFBFC78C406B2AC64C917F3D8C46A2B78F84CFA6E80Ai7e1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FF2AFF27C58A55EB61BA1BC2FD7DE6DDA8B3410A5BF304928BF595ED4D13FAACC3FFBAC487173F6C9815C23A768146BDAB8F84iDe3L" TargetMode="External"/><Relationship Id="rId24" Type="http://schemas.openxmlformats.org/officeDocument/2006/relationships/hyperlink" Target="consultantplus://offline/ref=57FF2AFF27C58A55EB61BA1BC2FD7DE6DDA8B3410A5BF304928BF595ED4D13FAACC3FFBFC78C406B2AC64C917F3D8C46A2B78F84CFA6E80Ai7e1L" TargetMode="External"/><Relationship Id="rId32" Type="http://schemas.openxmlformats.org/officeDocument/2006/relationships/hyperlink" Target="consultantplus://offline/ref=57FF2AFF27C58A55EB61BA1BC2FD7DE6DDA8B3410A5BF304928BF595ED4D13FAACC3FFBFC78C406B2AC64C917F3D8C46A2B78F84CFA6E80Ai7e1L" TargetMode="External"/><Relationship Id="rId37" Type="http://schemas.openxmlformats.org/officeDocument/2006/relationships/hyperlink" Target="consultantplus://offline/ref=57FF2AFF27C58A55EB61BA1BC2FD7DE6DDA8B2470350F304928BF595ED4D13FABEC3A7B3C58D5D6E2AD31AC039i6eAL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FF2AFF27C58A55EB61BA1BC2FD7DE6DDA8B3410A5BF304928BF595ED4D13FAACC3FFBFCCD8122A7DC01AC12568835AA1A98Di8e4L" TargetMode="External"/><Relationship Id="rId23" Type="http://schemas.openxmlformats.org/officeDocument/2006/relationships/hyperlink" Target="consultantplus://offline/ref=57FF2AFF27C58A55EB61BA1BC2FD7DE6DDA8B3410A5BF304928BF595ED4D13FAACC3FFBFC78C406B2AC64C917F3D8C46A2B78F84CFA6E80Ai7e1L" TargetMode="External"/><Relationship Id="rId28" Type="http://schemas.openxmlformats.org/officeDocument/2006/relationships/hyperlink" Target="consultantplus://offline/ref=57FF2AFF27C58A55EB61BA1BC2FD7DE6DDA8B3410A5BF304928BF595ED4D13FAACC3FFBFC78B483A79894DCD39699F44A1B78D86D3iAe6L" TargetMode="External"/><Relationship Id="rId36" Type="http://schemas.openxmlformats.org/officeDocument/2006/relationships/hyperlink" Target="consultantplus://offline/ref=57FF2AFF27C58A55EB61BA1BC2FD7DE6DFA2B242035BF304928BF595ED4D13FAACC3FFBFC78C436F29C64C917F3D8C46A2B78F84CFA6E80Ai7e1L" TargetMode="External"/><Relationship Id="rId10" Type="http://schemas.openxmlformats.org/officeDocument/2006/relationships/hyperlink" Target="consultantplus://offline/ref=4828125D80DDBA21EE115D27836B55F33EA2937C15173839C3ADC741A264EC9ABF75234310ABAAD26D8436B851r1X1L" TargetMode="External"/><Relationship Id="rId19" Type="http://schemas.openxmlformats.org/officeDocument/2006/relationships/hyperlink" Target="consultantplus://offline/ref=57FF2AFF27C58A55EB61BA1BC2FD7DE6DDA8B3410A5BF304928BF595ED4D13FAACC3FFBFC285483A79894DCD39699F44A1B78D86D3iAe6L" TargetMode="External"/><Relationship Id="rId31" Type="http://schemas.openxmlformats.org/officeDocument/2006/relationships/hyperlink" Target="consultantplus://offline/ref=57FF2AFF27C58A55EB61BA1BC2FD7DE6DDA8B3410A5BF304928BF595ED4D13FAACC3FFBFC78C406B2AC64C917F3D8C46A2B78F84CFA6E80Ai7e1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4828125D80DDBA21EE115D27836B55F33EA6927C1F173839C3ADC741A264EC9AAD757B4D17A3BF863EDE61B55112C4AC29D7A762B8rBXCL" TargetMode="External"/><Relationship Id="rId22" Type="http://schemas.openxmlformats.org/officeDocument/2006/relationships/hyperlink" Target="consultantplus://offline/ref=57FF2AFF27C58A55EB61BA1BC2FD7DE6DDA6B84F0356F304928BF595ED4D13FABEC3A7B3C58D5D6E2AD31AC039i6eAL" TargetMode="External"/><Relationship Id="rId27" Type="http://schemas.openxmlformats.org/officeDocument/2006/relationships/hyperlink" Target="consultantplus://offline/ref=57FF2AFF27C58A55EB61BA1BC2FD7DE6DDA8B3410A5BF304928BF595ED4D13FAACC3FFBCCE8C483A79894DCD39699F44A1B78D86D3iAe6L" TargetMode="External"/><Relationship Id="rId30" Type="http://schemas.openxmlformats.org/officeDocument/2006/relationships/hyperlink" Target="consultantplus://offline/ref=57FF2AFF27C58A55EB61BA1BC2FD7DE6DDA8B3410A5BF304928BF595ED4D13FAACC3FFBFC78C406B2AC64C917F3D8C46A2B78F84CFA6E80Ai7e1L" TargetMode="External"/><Relationship Id="rId35" Type="http://schemas.openxmlformats.org/officeDocument/2006/relationships/hyperlink" Target="consultantplus://offline/ref=57FF2AFF27C58A55EB61BA1BC2FD7DE6DDA8B3410A5BF304928BF595ED4D13FAACC3FFBFC78C406B2AC64C917F3D8C46A2B78F84CFA6E80Ai7e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13305</Words>
  <Characters>75843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Сельсовет</cp:lastModifiedBy>
  <cp:revision>2</cp:revision>
  <cp:lastPrinted>2023-06-22T05:11:00Z</cp:lastPrinted>
  <dcterms:created xsi:type="dcterms:W3CDTF">2023-12-20T11:12:00Z</dcterms:created>
  <dcterms:modified xsi:type="dcterms:W3CDTF">2023-12-20T11:12:00Z</dcterms:modified>
  <dc:language>ru-RU</dc:language>
</cp:coreProperties>
</file>